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24BC2" w14:textId="77777777" w:rsidR="00CE08DF" w:rsidRPr="001B57BD" w:rsidRDefault="006B2CBE" w:rsidP="00EF4FA9">
      <w:pPr>
        <w:pStyle w:val="CENTEREDHEADER"/>
      </w:pPr>
      <w:r w:rsidRPr="001B57BD">
        <w:rPr>
          <w:noProof/>
        </w:rPr>
        <w:drawing>
          <wp:inline distT="0" distB="0" distL="0" distR="0" wp14:anchorId="0853FA70" wp14:editId="18BB5D4D">
            <wp:extent cx="41148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 horIzontal 4C tag centered.pdf"/>
                    <pic:cNvPicPr/>
                  </pic:nvPicPr>
                  <pic:blipFill>
                    <a:blip r:embed="rId7">
                      <a:extLst>
                        <a:ext uri="{28A0092B-C50C-407E-A947-70E740481C1C}">
                          <a14:useLocalDpi xmlns:a14="http://schemas.microsoft.com/office/drawing/2010/main" val="0"/>
                        </a:ext>
                      </a:extLst>
                    </a:blip>
                    <a:stretch>
                      <a:fillRect/>
                    </a:stretch>
                  </pic:blipFill>
                  <pic:spPr>
                    <a:xfrm>
                      <a:off x="0" y="0"/>
                      <a:ext cx="4114800" cy="914400"/>
                    </a:xfrm>
                    <a:prstGeom prst="rect">
                      <a:avLst/>
                    </a:prstGeom>
                  </pic:spPr>
                </pic:pic>
              </a:graphicData>
            </a:graphic>
          </wp:inline>
        </w:drawing>
      </w:r>
    </w:p>
    <w:p w14:paraId="1F413A14" w14:textId="77777777" w:rsidR="00EC4459" w:rsidRPr="001B57BD" w:rsidRDefault="00EF4FA9" w:rsidP="005649AE">
      <w:pPr>
        <w:pStyle w:val="CENTEREDHEADER"/>
        <w:outlineLvl w:val="0"/>
      </w:pPr>
      <w:r w:rsidRPr="001B57BD">
        <w:t>SECTION</w:t>
      </w:r>
      <w:r w:rsidR="00EC4459" w:rsidRPr="001B57BD">
        <w:t xml:space="preserve"> 27 53 13</w:t>
      </w:r>
      <w:bookmarkStart w:id="0" w:name="_GoBack"/>
      <w:bookmarkEnd w:id="0"/>
    </w:p>
    <w:p w14:paraId="245DDA9F" w14:textId="6589FD0C" w:rsidR="00820487" w:rsidRPr="001B57BD" w:rsidRDefault="0012507D" w:rsidP="005649AE">
      <w:pPr>
        <w:pStyle w:val="CENTEREDHEADER"/>
        <w:outlineLvl w:val="0"/>
      </w:pPr>
      <w:r w:rsidRPr="001B57BD">
        <w:t xml:space="preserve">CLOCK SYSTEM – </w:t>
      </w:r>
      <w:r w:rsidR="00EE3EBE" w:rsidRPr="001B57BD">
        <w:t>Wi-Fi SYNCHRONIZED NETWORK CLOCKS</w:t>
      </w:r>
    </w:p>
    <w:p w14:paraId="3F98D8EF" w14:textId="77777777" w:rsidR="00EC4459" w:rsidRPr="001B57BD" w:rsidRDefault="00EC4459" w:rsidP="00FB0FD9">
      <w:pPr>
        <w:rPr>
          <w:rFonts w:ascii="Arial" w:hAnsi="Arial" w:cs="Arial"/>
          <w:sz w:val="20"/>
          <w:szCs w:val="20"/>
        </w:rPr>
      </w:pPr>
    </w:p>
    <w:p w14:paraId="65C71420" w14:textId="77777777" w:rsidR="00DE42C2" w:rsidRPr="001B57BD" w:rsidRDefault="00EC4459" w:rsidP="00FB0FD9">
      <w:pPr>
        <w:rPr>
          <w:rFonts w:ascii="Arial" w:hAnsi="Arial" w:cs="Arial"/>
          <w:sz w:val="20"/>
          <w:szCs w:val="20"/>
        </w:rPr>
      </w:pPr>
      <w:r w:rsidRPr="001B57BD">
        <w:rPr>
          <w:rFonts w:ascii="Arial" w:hAnsi="Arial" w:cs="Arial"/>
          <w:sz w:val="20"/>
          <w:szCs w:val="20"/>
        </w:rPr>
        <w:t xml:space="preserve">This product specification is written according to the Construction Specifications Institute (CSI), </w:t>
      </w:r>
      <w:proofErr w:type="spellStart"/>
      <w:r w:rsidRPr="001B57BD">
        <w:rPr>
          <w:rFonts w:ascii="Arial" w:hAnsi="Arial" w:cs="Arial"/>
          <w:sz w:val="20"/>
          <w:szCs w:val="20"/>
        </w:rPr>
        <w:t>MasterFormat</w:t>
      </w:r>
      <w:proofErr w:type="spellEnd"/>
      <w:r w:rsidR="00C32DFB" w:rsidRPr="001B57BD">
        <w:rPr>
          <w:rFonts w:ascii="Arial" w:hAnsi="Arial" w:cs="Arial"/>
          <w:sz w:val="20"/>
          <w:szCs w:val="20"/>
        </w:rPr>
        <w:t>™</w:t>
      </w:r>
      <w:r w:rsidRPr="001B57BD">
        <w:rPr>
          <w:rFonts w:ascii="Arial" w:hAnsi="Arial" w:cs="Arial"/>
          <w:sz w:val="20"/>
          <w:szCs w:val="20"/>
        </w:rPr>
        <w:t xml:space="preserve">, </w:t>
      </w:r>
      <w:proofErr w:type="spellStart"/>
      <w:r w:rsidRPr="001B57BD">
        <w:rPr>
          <w:rFonts w:ascii="Arial" w:hAnsi="Arial" w:cs="Arial"/>
          <w:sz w:val="20"/>
          <w:szCs w:val="20"/>
        </w:rPr>
        <w:t>SectionFormat</w:t>
      </w:r>
      <w:proofErr w:type="spellEnd"/>
      <w:r w:rsidRPr="001B57BD">
        <w:rPr>
          <w:rFonts w:ascii="Arial" w:hAnsi="Arial" w:cs="Arial"/>
          <w:sz w:val="20"/>
          <w:szCs w:val="20"/>
        </w:rPr>
        <w:t xml:space="preserve">, and </w:t>
      </w:r>
      <w:proofErr w:type="spellStart"/>
      <w:r w:rsidRPr="001B57BD">
        <w:rPr>
          <w:rFonts w:ascii="Arial" w:hAnsi="Arial" w:cs="Arial"/>
          <w:sz w:val="20"/>
          <w:szCs w:val="20"/>
        </w:rPr>
        <w:t>PageFormat</w:t>
      </w:r>
      <w:proofErr w:type="spellEnd"/>
      <w:r w:rsidRPr="001B57BD">
        <w:rPr>
          <w:rFonts w:ascii="Arial" w:hAnsi="Arial" w:cs="Arial"/>
          <w:sz w:val="20"/>
          <w:szCs w:val="20"/>
        </w:rPr>
        <w:t>, contained in the CSI Manual of Practice. Reference 16735, Mas</w:t>
      </w:r>
      <w:r w:rsidR="007D4364" w:rsidRPr="001B57BD">
        <w:rPr>
          <w:rFonts w:ascii="Arial" w:hAnsi="Arial" w:cs="Arial"/>
          <w:sz w:val="20"/>
          <w:szCs w:val="20"/>
        </w:rPr>
        <w:t>ter Format 2004 section 27 53 1</w:t>
      </w:r>
      <w:r w:rsidR="00915687" w:rsidRPr="001B57BD">
        <w:rPr>
          <w:rFonts w:ascii="Arial" w:hAnsi="Arial" w:cs="Arial"/>
          <w:sz w:val="20"/>
          <w:szCs w:val="20"/>
        </w:rPr>
        <w:t>3</w:t>
      </w:r>
      <w:r w:rsidR="00DE42C2" w:rsidRPr="001B57BD">
        <w:rPr>
          <w:rFonts w:ascii="Arial" w:hAnsi="Arial" w:cs="Arial"/>
          <w:sz w:val="20"/>
          <w:szCs w:val="20"/>
        </w:rPr>
        <w:t xml:space="preserve">. </w:t>
      </w:r>
      <w:r w:rsidR="00DE42C2" w:rsidRPr="001B57BD">
        <w:rPr>
          <w:rFonts w:ascii="Arial" w:hAnsi="Arial" w:cs="Arial"/>
          <w:i/>
          <w:sz w:val="20"/>
          <w:szCs w:val="20"/>
        </w:rPr>
        <w:t>© 2017 American Time &amp; Signal Co.</w:t>
      </w:r>
    </w:p>
    <w:p w14:paraId="215BFE85" w14:textId="77777777" w:rsidR="007D4364" w:rsidRPr="001B57BD" w:rsidRDefault="007D4364" w:rsidP="00FB0FD9">
      <w:pPr>
        <w:rPr>
          <w:rFonts w:ascii="Arial" w:hAnsi="Arial" w:cs="Arial"/>
          <w:sz w:val="20"/>
          <w:szCs w:val="20"/>
        </w:rPr>
      </w:pPr>
    </w:p>
    <w:p w14:paraId="6140078F" w14:textId="77777777" w:rsidR="00877F73" w:rsidRPr="001B57BD" w:rsidRDefault="00877F73" w:rsidP="00696FDB">
      <w:pPr>
        <w:numPr>
          <w:ilvl w:val="0"/>
          <w:numId w:val="18"/>
        </w:numPr>
        <w:rPr>
          <w:rFonts w:ascii="Arial" w:hAnsi="Arial" w:cs="Arial"/>
          <w:sz w:val="20"/>
          <w:szCs w:val="20"/>
        </w:rPr>
      </w:pPr>
      <w:r w:rsidRPr="001B57BD">
        <w:rPr>
          <w:rFonts w:ascii="Arial" w:hAnsi="Arial" w:cs="Arial"/>
          <w:sz w:val="20"/>
          <w:szCs w:val="20"/>
        </w:rPr>
        <w:t>G</w:t>
      </w:r>
      <w:r w:rsidR="005B714D" w:rsidRPr="001B57BD">
        <w:rPr>
          <w:rFonts w:ascii="Arial" w:hAnsi="Arial" w:cs="Arial"/>
          <w:sz w:val="20"/>
          <w:szCs w:val="20"/>
        </w:rPr>
        <w:t>ENERAL</w:t>
      </w:r>
    </w:p>
    <w:p w14:paraId="706EF195" w14:textId="77777777" w:rsidR="00EC4459" w:rsidRPr="001B57BD" w:rsidRDefault="00292A1E" w:rsidP="00274A6A">
      <w:pPr>
        <w:numPr>
          <w:ilvl w:val="1"/>
          <w:numId w:val="18"/>
        </w:numPr>
        <w:rPr>
          <w:rFonts w:ascii="Arial" w:hAnsi="Arial" w:cs="Arial"/>
          <w:sz w:val="20"/>
          <w:szCs w:val="20"/>
        </w:rPr>
      </w:pPr>
      <w:r w:rsidRPr="001B57BD">
        <w:rPr>
          <w:rFonts w:ascii="Arial" w:hAnsi="Arial" w:cs="Arial"/>
          <w:sz w:val="20"/>
          <w:szCs w:val="20"/>
        </w:rPr>
        <w:t>GENERAL REQUIREMENTS &amp; SCOPE</w:t>
      </w:r>
      <w:r w:rsidR="00FB2F1A" w:rsidRPr="001B57BD">
        <w:rPr>
          <w:rFonts w:ascii="Arial" w:hAnsi="Arial" w:cs="Arial"/>
          <w:sz w:val="20"/>
          <w:szCs w:val="20"/>
        </w:rPr>
        <w:t xml:space="preserve"> </w:t>
      </w:r>
    </w:p>
    <w:p w14:paraId="6B36CBE6" w14:textId="77777777" w:rsidR="004552F5" w:rsidRPr="001B57BD" w:rsidRDefault="004552F5" w:rsidP="004552F5">
      <w:pPr>
        <w:numPr>
          <w:ilvl w:val="2"/>
          <w:numId w:val="18"/>
        </w:numPr>
        <w:rPr>
          <w:rFonts w:ascii="Arial" w:hAnsi="Arial" w:cs="Arial"/>
          <w:sz w:val="20"/>
          <w:szCs w:val="20"/>
        </w:rPr>
      </w:pPr>
      <w:r w:rsidRPr="001B57BD">
        <w:rPr>
          <w:rFonts w:ascii="Arial" w:hAnsi="Arial" w:cs="Arial"/>
          <w:sz w:val="20"/>
          <w:szCs w:val="20"/>
        </w:rPr>
        <w:t xml:space="preserve">Furnish and install a </w:t>
      </w:r>
      <w:proofErr w:type="gramStart"/>
      <w:r w:rsidRPr="001B57BD">
        <w:rPr>
          <w:rFonts w:ascii="Arial" w:hAnsi="Arial" w:cs="Arial"/>
          <w:sz w:val="20"/>
          <w:szCs w:val="20"/>
        </w:rPr>
        <w:t>complete</w:t>
      </w:r>
      <w:proofErr w:type="gramEnd"/>
      <w:r w:rsidRPr="001B57BD">
        <w:rPr>
          <w:rFonts w:ascii="Arial" w:hAnsi="Arial" w:cs="Arial"/>
          <w:sz w:val="20"/>
          <w:szCs w:val="20"/>
        </w:rPr>
        <w:t xml:space="preserve"> new Wi-Fi Clock System using the American Time Wi-Fi product line.</w:t>
      </w:r>
    </w:p>
    <w:p w14:paraId="3039309D" w14:textId="77777777" w:rsidR="004552F5" w:rsidRPr="001B57BD" w:rsidRDefault="004552F5" w:rsidP="004552F5">
      <w:pPr>
        <w:numPr>
          <w:ilvl w:val="2"/>
          <w:numId w:val="18"/>
        </w:numPr>
        <w:rPr>
          <w:rFonts w:ascii="Arial" w:hAnsi="Arial" w:cs="Arial"/>
          <w:sz w:val="20"/>
          <w:szCs w:val="20"/>
        </w:rPr>
      </w:pPr>
      <w:r w:rsidRPr="001B57BD">
        <w:rPr>
          <w:rFonts w:ascii="Arial" w:hAnsi="Arial" w:cs="Arial"/>
          <w:sz w:val="20"/>
          <w:szCs w:val="20"/>
        </w:rPr>
        <w:t>Furnish and install all equipment, accessories, and material in accordance with these specifications and drawing to provide a complete and operating Wi-Fi Clock System.</w:t>
      </w:r>
    </w:p>
    <w:p w14:paraId="1D0ACCD5" w14:textId="77777777" w:rsidR="004552F5" w:rsidRPr="001B57BD" w:rsidRDefault="004552F5" w:rsidP="004552F5">
      <w:pPr>
        <w:numPr>
          <w:ilvl w:val="2"/>
          <w:numId w:val="18"/>
        </w:numPr>
        <w:rPr>
          <w:rFonts w:ascii="Arial" w:hAnsi="Arial" w:cs="Arial"/>
          <w:sz w:val="20"/>
          <w:szCs w:val="20"/>
        </w:rPr>
      </w:pPr>
      <w:r w:rsidRPr="001B57BD">
        <w:rPr>
          <w:rFonts w:ascii="Arial" w:hAnsi="Arial" w:cs="Arial"/>
          <w:sz w:val="20"/>
          <w:szCs w:val="20"/>
        </w:rPr>
        <w:t xml:space="preserve">All bids shall be based on the equipment as specified herein. The model designations are that of American Time. The specifying authority must approve any alternate system. </w:t>
      </w:r>
    </w:p>
    <w:p w14:paraId="4260BA08" w14:textId="77777777" w:rsidR="004552F5" w:rsidRPr="001B57BD" w:rsidRDefault="004552F5" w:rsidP="004552F5">
      <w:pPr>
        <w:numPr>
          <w:ilvl w:val="1"/>
          <w:numId w:val="18"/>
        </w:numPr>
        <w:rPr>
          <w:rFonts w:ascii="Arial" w:hAnsi="Arial" w:cs="Arial"/>
          <w:sz w:val="20"/>
          <w:szCs w:val="20"/>
        </w:rPr>
      </w:pPr>
      <w:r w:rsidRPr="001B57BD">
        <w:rPr>
          <w:rFonts w:ascii="Arial" w:hAnsi="Arial" w:cs="Arial"/>
          <w:sz w:val="20"/>
          <w:szCs w:val="20"/>
        </w:rPr>
        <w:t>SECTION INCLUDES</w:t>
      </w:r>
    </w:p>
    <w:p w14:paraId="06F4BF97" w14:textId="77777777" w:rsidR="00B96647" w:rsidRPr="001B57BD" w:rsidRDefault="00B96647" w:rsidP="00B96647">
      <w:pPr>
        <w:pBdr>
          <w:top w:val="single" w:sz="8" w:space="2" w:color="000000"/>
          <w:left w:val="single" w:sz="8" w:space="2" w:color="000000"/>
          <w:bottom w:val="single" w:sz="8" w:space="2" w:color="000000"/>
          <w:right w:val="single" w:sz="8" w:space="2" w:color="000000"/>
        </w:pBdr>
        <w:shd w:val="clear" w:color="auto" w:fill="A9A9A9"/>
        <w:spacing w:before="201" w:after="201" w:line="240" w:lineRule="auto"/>
        <w:rPr>
          <w:rFonts w:ascii="Arial" w:eastAsia="Times New Roman" w:hAnsi="Arial" w:cs="Arial"/>
          <w:sz w:val="18"/>
          <w:szCs w:val="20"/>
          <w:shd w:val="clear" w:color="auto" w:fill="A9A9A9"/>
        </w:rPr>
      </w:pPr>
      <w:r w:rsidRPr="001B57BD">
        <w:rPr>
          <w:rFonts w:ascii="Arial" w:eastAsia="Times New Roman" w:hAnsi="Arial" w:cs="Arial"/>
          <w:sz w:val="18"/>
          <w:szCs w:val="20"/>
          <w:shd w:val="clear" w:color="auto" w:fill="A9A9A9"/>
        </w:rPr>
        <w:t>Specifier Note: Edit the following list as required for the project.</w:t>
      </w:r>
    </w:p>
    <w:p w14:paraId="13CD96A8" w14:textId="77777777" w:rsidR="004552F5" w:rsidRPr="001B57BD" w:rsidRDefault="004552F5" w:rsidP="004552F5">
      <w:pPr>
        <w:numPr>
          <w:ilvl w:val="2"/>
          <w:numId w:val="18"/>
        </w:numPr>
        <w:rPr>
          <w:rFonts w:ascii="Arial" w:hAnsi="Arial" w:cs="Arial"/>
          <w:sz w:val="20"/>
          <w:szCs w:val="20"/>
        </w:rPr>
      </w:pPr>
      <w:r w:rsidRPr="001B57BD">
        <w:rPr>
          <w:rFonts w:ascii="Arial" w:hAnsi="Arial" w:cs="Arial"/>
          <w:sz w:val="20"/>
          <w:szCs w:val="20"/>
        </w:rPr>
        <w:t>Analog Battery Clocks.</w:t>
      </w:r>
    </w:p>
    <w:p w14:paraId="51196506" w14:textId="77777777" w:rsidR="004552F5" w:rsidRPr="001B57BD" w:rsidRDefault="004552F5" w:rsidP="004552F5">
      <w:pPr>
        <w:numPr>
          <w:ilvl w:val="2"/>
          <w:numId w:val="18"/>
        </w:numPr>
        <w:rPr>
          <w:rFonts w:ascii="Arial" w:hAnsi="Arial" w:cs="Arial"/>
          <w:sz w:val="20"/>
          <w:szCs w:val="20"/>
        </w:rPr>
      </w:pPr>
      <w:r w:rsidRPr="001B57BD">
        <w:rPr>
          <w:rFonts w:ascii="Arial" w:hAnsi="Arial" w:cs="Arial"/>
          <w:sz w:val="20"/>
          <w:szCs w:val="20"/>
        </w:rPr>
        <w:t>Analog 110 VAC Clocks.</w:t>
      </w:r>
    </w:p>
    <w:p w14:paraId="564587A5" w14:textId="77777777" w:rsidR="004552F5" w:rsidRPr="001B57BD" w:rsidRDefault="004552F5" w:rsidP="004552F5">
      <w:pPr>
        <w:numPr>
          <w:ilvl w:val="2"/>
          <w:numId w:val="18"/>
        </w:numPr>
        <w:rPr>
          <w:rFonts w:ascii="Arial" w:hAnsi="Arial" w:cs="Arial"/>
          <w:sz w:val="20"/>
          <w:szCs w:val="20"/>
        </w:rPr>
      </w:pPr>
      <w:r w:rsidRPr="001B57BD">
        <w:rPr>
          <w:rFonts w:ascii="Arial" w:hAnsi="Arial" w:cs="Arial"/>
          <w:sz w:val="20"/>
          <w:szCs w:val="20"/>
        </w:rPr>
        <w:t>Analog 24 VAC Clocks.</w:t>
      </w:r>
    </w:p>
    <w:p w14:paraId="4471B76F" w14:textId="6E2E72EA" w:rsidR="004552F5" w:rsidRPr="001B57BD" w:rsidRDefault="004552F5" w:rsidP="004552F5">
      <w:pPr>
        <w:numPr>
          <w:ilvl w:val="2"/>
          <w:numId w:val="18"/>
        </w:numPr>
        <w:rPr>
          <w:rFonts w:ascii="Arial" w:hAnsi="Arial" w:cs="Arial"/>
          <w:sz w:val="20"/>
          <w:szCs w:val="20"/>
        </w:rPr>
      </w:pPr>
      <w:r w:rsidRPr="001B57BD">
        <w:rPr>
          <w:rFonts w:ascii="Arial" w:hAnsi="Arial" w:cs="Arial"/>
          <w:sz w:val="20"/>
          <w:szCs w:val="20"/>
        </w:rPr>
        <w:t>Digital 2.</w:t>
      </w:r>
      <w:r w:rsidR="00B34446" w:rsidRPr="001B57BD">
        <w:rPr>
          <w:rFonts w:ascii="Arial" w:hAnsi="Arial" w:cs="Arial"/>
          <w:sz w:val="20"/>
          <w:szCs w:val="20"/>
        </w:rPr>
        <w:t>5</w:t>
      </w:r>
      <w:r w:rsidRPr="001B57BD">
        <w:rPr>
          <w:rFonts w:ascii="Arial" w:hAnsi="Arial" w:cs="Arial"/>
          <w:sz w:val="20"/>
          <w:szCs w:val="20"/>
        </w:rPr>
        <w:t>” 4 Digit</w:t>
      </w:r>
      <w:r w:rsidR="005649AE" w:rsidRPr="001B57BD">
        <w:rPr>
          <w:rFonts w:ascii="Arial" w:hAnsi="Arial" w:cs="Arial"/>
          <w:sz w:val="20"/>
          <w:szCs w:val="20"/>
        </w:rPr>
        <w:t xml:space="preserve"> (24, 110, 220 VAC)</w:t>
      </w:r>
      <w:r w:rsidRPr="001B57BD">
        <w:rPr>
          <w:rFonts w:ascii="Arial" w:hAnsi="Arial" w:cs="Arial"/>
          <w:sz w:val="20"/>
          <w:szCs w:val="20"/>
        </w:rPr>
        <w:t>.</w:t>
      </w:r>
    </w:p>
    <w:p w14:paraId="5996E5C7" w14:textId="77DDE1EE" w:rsidR="004552F5" w:rsidRPr="001B57BD" w:rsidRDefault="004552F5" w:rsidP="004552F5">
      <w:pPr>
        <w:numPr>
          <w:ilvl w:val="2"/>
          <w:numId w:val="18"/>
        </w:numPr>
        <w:rPr>
          <w:rFonts w:ascii="Arial" w:hAnsi="Arial" w:cs="Arial"/>
          <w:sz w:val="20"/>
          <w:szCs w:val="20"/>
        </w:rPr>
      </w:pPr>
      <w:r w:rsidRPr="001B57BD">
        <w:rPr>
          <w:rFonts w:ascii="Arial" w:hAnsi="Arial" w:cs="Arial"/>
          <w:sz w:val="20"/>
          <w:szCs w:val="20"/>
        </w:rPr>
        <w:t>Digital 2.</w:t>
      </w:r>
      <w:r w:rsidR="00B34446" w:rsidRPr="001B57BD">
        <w:rPr>
          <w:rFonts w:ascii="Arial" w:hAnsi="Arial" w:cs="Arial"/>
          <w:sz w:val="20"/>
          <w:szCs w:val="20"/>
        </w:rPr>
        <w:t>5</w:t>
      </w:r>
      <w:r w:rsidRPr="001B57BD">
        <w:rPr>
          <w:rFonts w:ascii="Arial" w:hAnsi="Arial" w:cs="Arial"/>
          <w:sz w:val="20"/>
          <w:szCs w:val="20"/>
        </w:rPr>
        <w:t>” 6 Digit</w:t>
      </w:r>
      <w:r w:rsidR="005649AE" w:rsidRPr="001B57BD">
        <w:rPr>
          <w:rFonts w:ascii="Arial" w:hAnsi="Arial" w:cs="Arial"/>
          <w:sz w:val="20"/>
          <w:szCs w:val="20"/>
        </w:rPr>
        <w:t xml:space="preserve"> (24, 110, 220 VAC)</w:t>
      </w:r>
      <w:r w:rsidRPr="001B57BD">
        <w:rPr>
          <w:rFonts w:ascii="Arial" w:hAnsi="Arial" w:cs="Arial"/>
          <w:sz w:val="20"/>
          <w:szCs w:val="20"/>
        </w:rPr>
        <w:t>.</w:t>
      </w:r>
    </w:p>
    <w:p w14:paraId="0CF9F5F0" w14:textId="0837C114" w:rsidR="004552F5" w:rsidRPr="001B57BD" w:rsidRDefault="004552F5" w:rsidP="004552F5">
      <w:pPr>
        <w:numPr>
          <w:ilvl w:val="2"/>
          <w:numId w:val="18"/>
        </w:numPr>
        <w:rPr>
          <w:rFonts w:ascii="Arial" w:hAnsi="Arial" w:cs="Arial"/>
          <w:sz w:val="20"/>
          <w:szCs w:val="20"/>
        </w:rPr>
      </w:pPr>
      <w:r w:rsidRPr="001B57BD">
        <w:rPr>
          <w:rFonts w:ascii="Arial" w:hAnsi="Arial" w:cs="Arial"/>
          <w:sz w:val="20"/>
          <w:szCs w:val="20"/>
        </w:rPr>
        <w:t>Digital 4” 4 Digit</w:t>
      </w:r>
      <w:r w:rsidR="005649AE" w:rsidRPr="001B57BD">
        <w:rPr>
          <w:rFonts w:ascii="Arial" w:hAnsi="Arial" w:cs="Arial"/>
          <w:sz w:val="20"/>
          <w:szCs w:val="20"/>
        </w:rPr>
        <w:t xml:space="preserve"> (24, 110, 220 VAC)</w:t>
      </w:r>
      <w:r w:rsidRPr="001B57BD">
        <w:rPr>
          <w:rFonts w:ascii="Arial" w:hAnsi="Arial" w:cs="Arial"/>
          <w:sz w:val="20"/>
          <w:szCs w:val="20"/>
        </w:rPr>
        <w:t>.</w:t>
      </w:r>
    </w:p>
    <w:p w14:paraId="6C5CA837" w14:textId="5F1C8E3F" w:rsidR="004552F5" w:rsidRPr="001B57BD" w:rsidRDefault="004552F5" w:rsidP="004552F5">
      <w:pPr>
        <w:numPr>
          <w:ilvl w:val="2"/>
          <w:numId w:val="18"/>
        </w:numPr>
        <w:rPr>
          <w:rFonts w:ascii="Arial" w:hAnsi="Arial" w:cs="Arial"/>
          <w:sz w:val="20"/>
          <w:szCs w:val="20"/>
        </w:rPr>
      </w:pPr>
      <w:r w:rsidRPr="001B57BD">
        <w:rPr>
          <w:rFonts w:ascii="Arial" w:hAnsi="Arial" w:cs="Arial"/>
          <w:sz w:val="20"/>
          <w:szCs w:val="20"/>
        </w:rPr>
        <w:t>Digital 4” 6 Digit</w:t>
      </w:r>
      <w:r w:rsidR="005649AE" w:rsidRPr="001B57BD">
        <w:rPr>
          <w:rFonts w:ascii="Arial" w:hAnsi="Arial" w:cs="Arial"/>
          <w:sz w:val="20"/>
          <w:szCs w:val="20"/>
        </w:rPr>
        <w:t xml:space="preserve"> (24, 110, 220 VAC).</w:t>
      </w:r>
    </w:p>
    <w:p w14:paraId="39AE3061" w14:textId="106E2E4B" w:rsidR="004552F5" w:rsidRPr="001B57BD" w:rsidRDefault="004552F5" w:rsidP="004552F5">
      <w:pPr>
        <w:numPr>
          <w:ilvl w:val="2"/>
          <w:numId w:val="18"/>
        </w:numPr>
        <w:rPr>
          <w:rFonts w:ascii="Arial" w:hAnsi="Arial" w:cs="Arial"/>
          <w:sz w:val="20"/>
          <w:szCs w:val="20"/>
        </w:rPr>
      </w:pPr>
      <w:r w:rsidRPr="001B57BD">
        <w:rPr>
          <w:rFonts w:ascii="Arial" w:hAnsi="Arial" w:cs="Arial"/>
          <w:sz w:val="20"/>
          <w:szCs w:val="20"/>
        </w:rPr>
        <w:t>Digital 2</w:t>
      </w:r>
      <w:r w:rsidR="00B34446" w:rsidRPr="001B57BD">
        <w:rPr>
          <w:rFonts w:ascii="Arial" w:hAnsi="Arial" w:cs="Arial"/>
          <w:sz w:val="20"/>
          <w:szCs w:val="20"/>
        </w:rPr>
        <w:t>.5</w:t>
      </w:r>
      <w:r w:rsidRPr="001B57BD">
        <w:rPr>
          <w:rFonts w:ascii="Arial" w:hAnsi="Arial" w:cs="Arial"/>
          <w:sz w:val="20"/>
          <w:szCs w:val="20"/>
        </w:rPr>
        <w:t>” 6 Digit Elapsed Time Indicator.</w:t>
      </w:r>
    </w:p>
    <w:p w14:paraId="6A82D061" w14:textId="77777777" w:rsidR="004552F5" w:rsidRPr="001B57BD" w:rsidRDefault="004552F5" w:rsidP="004552F5">
      <w:pPr>
        <w:numPr>
          <w:ilvl w:val="2"/>
          <w:numId w:val="18"/>
        </w:numPr>
        <w:rPr>
          <w:rFonts w:ascii="Arial" w:hAnsi="Arial" w:cs="Arial"/>
          <w:sz w:val="20"/>
          <w:szCs w:val="20"/>
        </w:rPr>
      </w:pPr>
      <w:r w:rsidRPr="001B57BD">
        <w:rPr>
          <w:rFonts w:ascii="Arial" w:hAnsi="Arial" w:cs="Arial"/>
          <w:sz w:val="20"/>
          <w:szCs w:val="20"/>
        </w:rPr>
        <w:t xml:space="preserve">  Digital 4” 6 Digit Elapsed Time Indicator.</w:t>
      </w:r>
    </w:p>
    <w:p w14:paraId="55503D15" w14:textId="02443390" w:rsidR="005649AE" w:rsidRPr="001B57BD" w:rsidRDefault="005649AE" w:rsidP="004552F5">
      <w:pPr>
        <w:numPr>
          <w:ilvl w:val="2"/>
          <w:numId w:val="18"/>
        </w:numPr>
        <w:rPr>
          <w:rFonts w:ascii="Arial" w:hAnsi="Arial" w:cs="Arial"/>
          <w:sz w:val="20"/>
          <w:szCs w:val="20"/>
        </w:rPr>
      </w:pPr>
      <w:r w:rsidRPr="001B57BD">
        <w:rPr>
          <w:rFonts w:ascii="Arial" w:hAnsi="Arial" w:cs="Arial"/>
          <w:sz w:val="20"/>
          <w:szCs w:val="20"/>
        </w:rPr>
        <w:lastRenderedPageBreak/>
        <w:t>Elapsed Time Set Station.</w:t>
      </w:r>
    </w:p>
    <w:p w14:paraId="3780FC98" w14:textId="77777777" w:rsidR="004552F5" w:rsidRPr="001B57BD" w:rsidRDefault="004552F5" w:rsidP="004552F5">
      <w:pPr>
        <w:numPr>
          <w:ilvl w:val="1"/>
          <w:numId w:val="18"/>
        </w:numPr>
        <w:rPr>
          <w:rFonts w:ascii="Arial" w:hAnsi="Arial" w:cs="Arial"/>
          <w:sz w:val="20"/>
          <w:szCs w:val="20"/>
        </w:rPr>
      </w:pPr>
      <w:r w:rsidRPr="001B57BD">
        <w:rPr>
          <w:rFonts w:ascii="Arial" w:hAnsi="Arial" w:cs="Arial"/>
          <w:sz w:val="20"/>
          <w:szCs w:val="20"/>
        </w:rPr>
        <w:t>RELATED SECTIONS</w:t>
      </w:r>
    </w:p>
    <w:p w14:paraId="208F7C36" w14:textId="77777777" w:rsidR="00B96647" w:rsidRPr="001B57BD" w:rsidRDefault="00B96647" w:rsidP="00B96647">
      <w:pPr>
        <w:pBdr>
          <w:top w:val="single" w:sz="8" w:space="2" w:color="000000"/>
          <w:left w:val="single" w:sz="8" w:space="2" w:color="000000"/>
          <w:bottom w:val="single" w:sz="8" w:space="2" w:color="000000"/>
          <w:right w:val="single" w:sz="8" w:space="2" w:color="000000"/>
        </w:pBdr>
        <w:shd w:val="clear" w:color="auto" w:fill="A9A9A9"/>
        <w:spacing w:before="201" w:after="201" w:line="240" w:lineRule="auto"/>
        <w:rPr>
          <w:rFonts w:ascii="Arial" w:eastAsia="Times New Roman" w:hAnsi="Arial" w:cs="Arial"/>
          <w:sz w:val="18"/>
          <w:szCs w:val="20"/>
          <w:shd w:val="clear" w:color="auto" w:fill="A9A9A9"/>
        </w:rPr>
      </w:pPr>
      <w:r w:rsidRPr="001B57BD">
        <w:rPr>
          <w:rFonts w:ascii="Arial" w:eastAsia="Times New Roman" w:hAnsi="Arial" w:cs="Arial"/>
          <w:sz w:val="18"/>
          <w:szCs w:val="20"/>
          <w:shd w:val="clear" w:color="auto" w:fill="A9A9A9"/>
        </w:rPr>
        <w:t>Specifier Note: Edit the following list as required for the project. List other sections with work directly related to this section.</w:t>
      </w:r>
    </w:p>
    <w:p w14:paraId="6A672783" w14:textId="77777777" w:rsidR="004552F5" w:rsidRPr="001B57BD" w:rsidRDefault="004552F5" w:rsidP="004552F5">
      <w:pPr>
        <w:numPr>
          <w:ilvl w:val="2"/>
          <w:numId w:val="18"/>
        </w:numPr>
        <w:rPr>
          <w:rFonts w:ascii="Arial" w:hAnsi="Arial" w:cs="Arial"/>
          <w:sz w:val="20"/>
          <w:szCs w:val="20"/>
        </w:rPr>
      </w:pPr>
      <w:r w:rsidRPr="001B57BD">
        <w:rPr>
          <w:rFonts w:ascii="Arial" w:hAnsi="Arial" w:cs="Arial"/>
          <w:sz w:val="20"/>
          <w:szCs w:val="20"/>
        </w:rPr>
        <w:t>Division 26 “Electrical”.</w:t>
      </w:r>
    </w:p>
    <w:p w14:paraId="1263B3B2" w14:textId="77777777" w:rsidR="00EC4459" w:rsidRPr="001B57BD" w:rsidRDefault="007D4364" w:rsidP="00274A6A">
      <w:pPr>
        <w:numPr>
          <w:ilvl w:val="1"/>
          <w:numId w:val="18"/>
        </w:numPr>
        <w:rPr>
          <w:rFonts w:ascii="Arial" w:hAnsi="Arial" w:cs="Arial"/>
          <w:sz w:val="20"/>
          <w:szCs w:val="20"/>
        </w:rPr>
      </w:pPr>
      <w:r w:rsidRPr="001B57BD">
        <w:rPr>
          <w:rFonts w:ascii="Arial" w:hAnsi="Arial" w:cs="Arial"/>
          <w:sz w:val="20"/>
          <w:szCs w:val="20"/>
        </w:rPr>
        <w:t xml:space="preserve">REFERENCES </w:t>
      </w:r>
    </w:p>
    <w:p w14:paraId="651E9786" w14:textId="77777777" w:rsidR="00B96647" w:rsidRPr="001B57BD" w:rsidRDefault="00B96647" w:rsidP="00B96647">
      <w:pPr>
        <w:pBdr>
          <w:top w:val="single" w:sz="8" w:space="2" w:color="000000"/>
          <w:left w:val="single" w:sz="8" w:space="2" w:color="000000"/>
          <w:bottom w:val="single" w:sz="8" w:space="2" w:color="000000"/>
          <w:right w:val="single" w:sz="8" w:space="2" w:color="000000"/>
        </w:pBdr>
        <w:shd w:val="clear" w:color="auto" w:fill="A9A9A9"/>
        <w:spacing w:before="201" w:after="201" w:line="240" w:lineRule="auto"/>
        <w:rPr>
          <w:rFonts w:ascii="Arial" w:eastAsia="Times New Roman" w:hAnsi="Arial" w:cs="Arial"/>
          <w:sz w:val="18"/>
          <w:szCs w:val="20"/>
          <w:shd w:val="clear" w:color="auto" w:fill="A9A9A9"/>
        </w:rPr>
      </w:pPr>
      <w:r w:rsidRPr="001B57BD">
        <w:rPr>
          <w:rFonts w:ascii="Arial" w:eastAsia="Times New Roman" w:hAnsi="Arial" w:cs="Arial"/>
          <w:sz w:val="18"/>
          <w:szCs w:val="20"/>
          <w:shd w:val="clear" w:color="auto" w:fill="A9A9A9"/>
        </w:rPr>
        <w:t xml:space="preserve">Specifier Note: List standards referenced in this section, complete with designations and titles. This article does not require compliance with </w:t>
      </w:r>
      <w:proofErr w:type="gramStart"/>
      <w:r w:rsidRPr="001B57BD">
        <w:rPr>
          <w:rFonts w:ascii="Arial" w:eastAsia="Times New Roman" w:hAnsi="Arial" w:cs="Arial"/>
          <w:sz w:val="18"/>
          <w:szCs w:val="20"/>
          <w:shd w:val="clear" w:color="auto" w:fill="A9A9A9"/>
        </w:rPr>
        <w:t>standards, but</w:t>
      </w:r>
      <w:proofErr w:type="gramEnd"/>
      <w:r w:rsidRPr="001B57BD">
        <w:rPr>
          <w:rFonts w:ascii="Arial" w:eastAsia="Times New Roman" w:hAnsi="Arial" w:cs="Arial"/>
          <w:sz w:val="18"/>
          <w:szCs w:val="20"/>
          <w:shd w:val="clear" w:color="auto" w:fill="A9A9A9"/>
        </w:rPr>
        <w:t xml:space="preserve"> is merely a list of those used.</w:t>
      </w:r>
    </w:p>
    <w:p w14:paraId="15F164BF" w14:textId="77777777" w:rsidR="00FC2D7F" w:rsidRPr="001B57BD" w:rsidRDefault="00FC2D7F" w:rsidP="00FC2D7F">
      <w:pPr>
        <w:numPr>
          <w:ilvl w:val="2"/>
          <w:numId w:val="18"/>
        </w:numPr>
        <w:rPr>
          <w:rFonts w:ascii="Arial" w:hAnsi="Arial" w:cs="Arial"/>
          <w:sz w:val="20"/>
          <w:szCs w:val="20"/>
        </w:rPr>
      </w:pPr>
      <w:r w:rsidRPr="001B57BD">
        <w:rPr>
          <w:rFonts w:ascii="Arial" w:hAnsi="Arial" w:cs="Arial"/>
          <w:sz w:val="20"/>
          <w:szCs w:val="20"/>
        </w:rPr>
        <w:t>National Fire Protection Association (NFPA): 1. NFPA 70 - National Electrical Code (NEC).</w:t>
      </w:r>
    </w:p>
    <w:p w14:paraId="68B2A5E3" w14:textId="77777777" w:rsidR="00EC4459" w:rsidRPr="001B57BD" w:rsidRDefault="004552F5" w:rsidP="00274A6A">
      <w:pPr>
        <w:numPr>
          <w:ilvl w:val="1"/>
          <w:numId w:val="18"/>
        </w:numPr>
        <w:rPr>
          <w:rFonts w:ascii="Arial" w:hAnsi="Arial" w:cs="Arial"/>
          <w:sz w:val="20"/>
          <w:szCs w:val="20"/>
        </w:rPr>
      </w:pPr>
      <w:r w:rsidRPr="001B57BD">
        <w:rPr>
          <w:rFonts w:ascii="Arial" w:hAnsi="Arial" w:cs="Arial"/>
          <w:sz w:val="20"/>
          <w:szCs w:val="20"/>
        </w:rPr>
        <w:t>DEFINITIONS</w:t>
      </w:r>
    </w:p>
    <w:p w14:paraId="2892DFA4" w14:textId="79EF775D" w:rsidR="00FC2D7F" w:rsidRPr="001B57BD" w:rsidRDefault="00B96647" w:rsidP="00FC2D7F">
      <w:pPr>
        <w:numPr>
          <w:ilvl w:val="2"/>
          <w:numId w:val="18"/>
        </w:numPr>
        <w:rPr>
          <w:rFonts w:ascii="Arial" w:hAnsi="Arial" w:cs="Arial"/>
          <w:sz w:val="20"/>
          <w:szCs w:val="20"/>
        </w:rPr>
      </w:pPr>
      <w:r w:rsidRPr="001B57BD">
        <w:rPr>
          <w:rFonts w:ascii="Arial" w:hAnsi="Arial" w:cs="Arial"/>
          <w:sz w:val="20"/>
          <w:szCs w:val="20"/>
        </w:rPr>
        <w:t>NTP –</w:t>
      </w:r>
      <w:r w:rsidR="00FC2D7F" w:rsidRPr="001B57BD">
        <w:rPr>
          <w:rFonts w:ascii="Arial" w:hAnsi="Arial" w:cs="Arial"/>
          <w:sz w:val="20"/>
          <w:szCs w:val="20"/>
        </w:rPr>
        <w:t xml:space="preserve"> Network Time Protocol, used for synchronizing the clocks on computer networks and devices from either a public server or a separate server on a private local area network.</w:t>
      </w:r>
    </w:p>
    <w:p w14:paraId="259A58D1" w14:textId="77777777" w:rsidR="00EC4459" w:rsidRPr="001B57BD" w:rsidRDefault="004552F5" w:rsidP="00274A6A">
      <w:pPr>
        <w:numPr>
          <w:ilvl w:val="1"/>
          <w:numId w:val="18"/>
        </w:numPr>
        <w:rPr>
          <w:rFonts w:ascii="Arial" w:hAnsi="Arial" w:cs="Arial"/>
          <w:sz w:val="20"/>
          <w:szCs w:val="20"/>
        </w:rPr>
      </w:pPr>
      <w:r w:rsidRPr="001B57BD">
        <w:rPr>
          <w:rFonts w:ascii="Arial" w:hAnsi="Arial" w:cs="Arial"/>
          <w:sz w:val="20"/>
          <w:szCs w:val="20"/>
        </w:rPr>
        <w:t>SYSTEM DESCRIPTION</w:t>
      </w:r>
    </w:p>
    <w:p w14:paraId="2D4E1348" w14:textId="77777777" w:rsidR="004552F5" w:rsidRPr="001B57BD" w:rsidRDefault="004552F5" w:rsidP="004552F5">
      <w:pPr>
        <w:numPr>
          <w:ilvl w:val="2"/>
          <w:numId w:val="18"/>
        </w:numPr>
        <w:rPr>
          <w:rFonts w:ascii="Arial" w:hAnsi="Arial" w:cs="Arial"/>
          <w:sz w:val="20"/>
          <w:szCs w:val="20"/>
        </w:rPr>
      </w:pPr>
      <w:r w:rsidRPr="001B57BD">
        <w:rPr>
          <w:rFonts w:ascii="Arial" w:hAnsi="Arial" w:cs="Arial"/>
          <w:sz w:val="20"/>
          <w:szCs w:val="20"/>
        </w:rPr>
        <w:t xml:space="preserve">The Wireless Clock System uses an 802.11 wireless system network connection for synchronization and firmware updates. </w:t>
      </w:r>
    </w:p>
    <w:p w14:paraId="27468454" w14:textId="77777777" w:rsidR="004552F5" w:rsidRPr="001B57BD" w:rsidRDefault="004552F5" w:rsidP="004552F5">
      <w:pPr>
        <w:numPr>
          <w:ilvl w:val="2"/>
          <w:numId w:val="18"/>
        </w:numPr>
        <w:rPr>
          <w:rFonts w:ascii="Arial" w:hAnsi="Arial" w:cs="Arial"/>
          <w:sz w:val="20"/>
          <w:szCs w:val="20"/>
        </w:rPr>
      </w:pPr>
      <w:r w:rsidRPr="001B57BD">
        <w:rPr>
          <w:rFonts w:ascii="Arial" w:hAnsi="Arial" w:cs="Arial"/>
          <w:sz w:val="20"/>
          <w:szCs w:val="20"/>
        </w:rPr>
        <w:t>The Wireless Clock System can be scaled from a single building to a network of buildings, or an enterprise spread across many time zones.</w:t>
      </w:r>
    </w:p>
    <w:p w14:paraId="574F55D1" w14:textId="77777777" w:rsidR="004552F5" w:rsidRPr="001B57BD" w:rsidRDefault="004552F5" w:rsidP="004552F5">
      <w:pPr>
        <w:numPr>
          <w:ilvl w:val="2"/>
          <w:numId w:val="18"/>
        </w:numPr>
        <w:rPr>
          <w:rFonts w:ascii="Arial" w:hAnsi="Arial" w:cs="Arial"/>
          <w:sz w:val="20"/>
          <w:szCs w:val="20"/>
        </w:rPr>
      </w:pPr>
      <w:r w:rsidRPr="001B57BD">
        <w:rPr>
          <w:rFonts w:ascii="Arial" w:hAnsi="Arial" w:cs="Arial"/>
          <w:sz w:val="20"/>
          <w:szCs w:val="20"/>
        </w:rPr>
        <w:t xml:space="preserve">System devices are synchronized by 802.11 n (b/g compatible) wireless network, 2.4GHz. </w:t>
      </w:r>
    </w:p>
    <w:p w14:paraId="199C21D3" w14:textId="77777777" w:rsidR="004552F5" w:rsidRPr="001B57BD" w:rsidRDefault="004552F5" w:rsidP="004552F5">
      <w:pPr>
        <w:numPr>
          <w:ilvl w:val="2"/>
          <w:numId w:val="18"/>
        </w:numPr>
        <w:rPr>
          <w:rFonts w:ascii="Arial" w:hAnsi="Arial" w:cs="Arial"/>
          <w:sz w:val="20"/>
          <w:szCs w:val="20"/>
        </w:rPr>
      </w:pPr>
      <w:r w:rsidRPr="001B57BD">
        <w:rPr>
          <w:rFonts w:ascii="Arial" w:hAnsi="Arial" w:cs="Arial"/>
          <w:sz w:val="20"/>
          <w:szCs w:val="20"/>
        </w:rPr>
        <w:t>PEAP enterprise security.</w:t>
      </w:r>
    </w:p>
    <w:p w14:paraId="15CA488A" w14:textId="77777777" w:rsidR="004552F5" w:rsidRPr="001B57BD" w:rsidRDefault="004552F5" w:rsidP="004552F5">
      <w:pPr>
        <w:numPr>
          <w:ilvl w:val="2"/>
          <w:numId w:val="18"/>
        </w:numPr>
        <w:rPr>
          <w:rFonts w:ascii="Arial" w:hAnsi="Arial" w:cs="Arial"/>
          <w:sz w:val="20"/>
          <w:szCs w:val="20"/>
        </w:rPr>
      </w:pPr>
      <w:r w:rsidRPr="001B57BD">
        <w:rPr>
          <w:rFonts w:ascii="Arial" w:hAnsi="Arial" w:cs="Arial"/>
          <w:sz w:val="20"/>
          <w:szCs w:val="20"/>
        </w:rPr>
        <w:t xml:space="preserve">Clocks can update time zone offsets, Daylight Saving Time changes (On/Off/Custom), Primary Time Server IP, Secondary Time Server IP, 802.11 Network Identification and 802.11 security information by turning into a limited Access Point with web browser interface.  </w:t>
      </w:r>
    </w:p>
    <w:p w14:paraId="0C4D820B" w14:textId="77777777" w:rsidR="004552F5" w:rsidRPr="001B57BD" w:rsidRDefault="004552F5" w:rsidP="004552F5">
      <w:pPr>
        <w:numPr>
          <w:ilvl w:val="2"/>
          <w:numId w:val="18"/>
        </w:numPr>
        <w:rPr>
          <w:rFonts w:ascii="Arial" w:hAnsi="Arial" w:cs="Arial"/>
          <w:sz w:val="20"/>
          <w:szCs w:val="20"/>
        </w:rPr>
      </w:pPr>
      <w:r w:rsidRPr="001B57BD">
        <w:rPr>
          <w:rFonts w:ascii="Arial" w:hAnsi="Arial" w:cs="Arial"/>
          <w:sz w:val="20"/>
          <w:szCs w:val="20"/>
        </w:rPr>
        <w:t>Clocks shall be fully portable, capable of being relocated at any time.  (AC powered clocks require access to a power)</w:t>
      </w:r>
    </w:p>
    <w:p w14:paraId="1482A469" w14:textId="77777777" w:rsidR="004552F5" w:rsidRPr="001B57BD" w:rsidRDefault="004552F5" w:rsidP="004552F5">
      <w:pPr>
        <w:numPr>
          <w:ilvl w:val="2"/>
          <w:numId w:val="18"/>
        </w:numPr>
        <w:rPr>
          <w:rFonts w:ascii="Arial" w:hAnsi="Arial" w:cs="Arial"/>
          <w:sz w:val="20"/>
          <w:szCs w:val="20"/>
        </w:rPr>
      </w:pPr>
      <w:r w:rsidRPr="001B57BD">
        <w:rPr>
          <w:rFonts w:ascii="Arial" w:hAnsi="Arial" w:cs="Arial"/>
          <w:sz w:val="20"/>
          <w:szCs w:val="20"/>
        </w:rPr>
        <w:t xml:space="preserve">Time signals originate from the system configured Network Time Protocol (NTP) source. </w:t>
      </w:r>
    </w:p>
    <w:p w14:paraId="72E9FD66" w14:textId="77777777" w:rsidR="004552F5" w:rsidRPr="001B57BD" w:rsidRDefault="004552F5" w:rsidP="004552F5">
      <w:pPr>
        <w:numPr>
          <w:ilvl w:val="2"/>
          <w:numId w:val="18"/>
        </w:numPr>
        <w:rPr>
          <w:rFonts w:ascii="Arial" w:hAnsi="Arial" w:cs="Arial"/>
          <w:sz w:val="20"/>
          <w:szCs w:val="20"/>
        </w:rPr>
      </w:pPr>
      <w:r w:rsidRPr="001B57BD">
        <w:rPr>
          <w:rFonts w:ascii="Arial" w:hAnsi="Arial" w:cs="Arial"/>
          <w:sz w:val="20"/>
          <w:szCs w:val="20"/>
        </w:rPr>
        <w:t>Clocks maintain internal reference so that failure of the master NTP system will not cause clocks to fail. Clocks will continue indicating accurate time within plus or minus 0.35 seconds in 24-hours.</w:t>
      </w:r>
    </w:p>
    <w:p w14:paraId="15AB272C" w14:textId="77777777" w:rsidR="004552F5" w:rsidRPr="001B57BD" w:rsidRDefault="004552F5" w:rsidP="004552F5">
      <w:pPr>
        <w:numPr>
          <w:ilvl w:val="2"/>
          <w:numId w:val="18"/>
        </w:numPr>
        <w:rPr>
          <w:rFonts w:ascii="Arial" w:hAnsi="Arial" w:cs="Arial"/>
          <w:sz w:val="20"/>
          <w:szCs w:val="20"/>
        </w:rPr>
      </w:pPr>
      <w:r w:rsidRPr="001B57BD">
        <w:rPr>
          <w:rFonts w:ascii="Arial" w:hAnsi="Arial" w:cs="Arial"/>
          <w:sz w:val="20"/>
          <w:szCs w:val="20"/>
        </w:rPr>
        <w:t xml:space="preserve">  Clocks preconfigured, plug and play installation (DHCP or static IP). </w:t>
      </w:r>
    </w:p>
    <w:p w14:paraId="620A72DD" w14:textId="77777777" w:rsidR="005B714D" w:rsidRPr="001B57BD" w:rsidRDefault="004552F5" w:rsidP="00274A6A">
      <w:pPr>
        <w:numPr>
          <w:ilvl w:val="1"/>
          <w:numId w:val="18"/>
        </w:numPr>
        <w:rPr>
          <w:rFonts w:ascii="Arial" w:hAnsi="Arial" w:cs="Arial"/>
          <w:sz w:val="20"/>
          <w:szCs w:val="20"/>
        </w:rPr>
      </w:pPr>
      <w:r w:rsidRPr="001B57BD">
        <w:rPr>
          <w:rFonts w:ascii="Arial" w:hAnsi="Arial" w:cs="Arial"/>
          <w:sz w:val="20"/>
          <w:szCs w:val="20"/>
        </w:rPr>
        <w:t>SYSTEM COMPONENTS</w:t>
      </w:r>
      <w:r w:rsidR="007D4364" w:rsidRPr="001B57BD">
        <w:rPr>
          <w:rFonts w:ascii="Arial" w:hAnsi="Arial" w:cs="Arial"/>
          <w:sz w:val="20"/>
          <w:szCs w:val="20"/>
        </w:rPr>
        <w:t xml:space="preserve"> </w:t>
      </w:r>
    </w:p>
    <w:p w14:paraId="45E564BF" w14:textId="77777777" w:rsidR="004552F5" w:rsidRPr="001B57BD" w:rsidRDefault="004552F5" w:rsidP="004552F5">
      <w:pPr>
        <w:numPr>
          <w:ilvl w:val="2"/>
          <w:numId w:val="18"/>
        </w:numPr>
        <w:rPr>
          <w:rFonts w:ascii="Arial" w:hAnsi="Arial" w:cs="Arial"/>
          <w:sz w:val="20"/>
          <w:szCs w:val="20"/>
        </w:rPr>
      </w:pPr>
      <w:r w:rsidRPr="001B57BD">
        <w:rPr>
          <w:rFonts w:ascii="Arial" w:hAnsi="Arial" w:cs="Arial"/>
          <w:sz w:val="20"/>
          <w:szCs w:val="20"/>
        </w:rPr>
        <w:lastRenderedPageBreak/>
        <w:t>Clocks: IP addressable analog NTP synchronized clocks. Battery and AC 110 or 24 VAC powered.</w:t>
      </w:r>
    </w:p>
    <w:p w14:paraId="0C56D2C6" w14:textId="77777777" w:rsidR="004552F5" w:rsidRPr="001B57BD" w:rsidRDefault="004552F5" w:rsidP="004552F5">
      <w:pPr>
        <w:numPr>
          <w:ilvl w:val="2"/>
          <w:numId w:val="18"/>
        </w:numPr>
        <w:rPr>
          <w:rFonts w:ascii="Arial" w:hAnsi="Arial" w:cs="Arial"/>
          <w:sz w:val="20"/>
          <w:szCs w:val="20"/>
        </w:rPr>
      </w:pPr>
      <w:r w:rsidRPr="001B57BD">
        <w:rPr>
          <w:rFonts w:ascii="Arial" w:hAnsi="Arial" w:cs="Arial"/>
          <w:sz w:val="20"/>
          <w:szCs w:val="20"/>
        </w:rPr>
        <w:t xml:space="preserve">Clocks: IP addressable Digital NTP synchronized clocks. 24 and 120 </w:t>
      </w:r>
      <w:proofErr w:type="gramStart"/>
      <w:r w:rsidRPr="001B57BD">
        <w:rPr>
          <w:rFonts w:ascii="Arial" w:hAnsi="Arial" w:cs="Arial"/>
          <w:sz w:val="20"/>
          <w:szCs w:val="20"/>
        </w:rPr>
        <w:t>VAC</w:t>
      </w:r>
      <w:proofErr w:type="gramEnd"/>
      <w:r w:rsidRPr="001B57BD">
        <w:rPr>
          <w:rFonts w:ascii="Arial" w:hAnsi="Arial" w:cs="Arial"/>
          <w:sz w:val="20"/>
          <w:szCs w:val="20"/>
        </w:rPr>
        <w:t xml:space="preserve"> powered.</w:t>
      </w:r>
    </w:p>
    <w:p w14:paraId="79E0B22B" w14:textId="77777777" w:rsidR="00EC4459" w:rsidRPr="001B57BD" w:rsidRDefault="004552F5" w:rsidP="00274A6A">
      <w:pPr>
        <w:numPr>
          <w:ilvl w:val="1"/>
          <w:numId w:val="18"/>
        </w:numPr>
        <w:rPr>
          <w:rFonts w:ascii="Arial" w:hAnsi="Arial" w:cs="Arial"/>
          <w:sz w:val="20"/>
          <w:szCs w:val="20"/>
        </w:rPr>
      </w:pPr>
      <w:r w:rsidRPr="001B57BD">
        <w:rPr>
          <w:rFonts w:ascii="Arial" w:hAnsi="Arial" w:cs="Arial"/>
          <w:sz w:val="20"/>
          <w:szCs w:val="20"/>
        </w:rPr>
        <w:t>REGULATORY REQUIREMENTS</w:t>
      </w:r>
    </w:p>
    <w:p w14:paraId="3C201D53" w14:textId="77777777" w:rsidR="00D40040" w:rsidRPr="001B57BD" w:rsidRDefault="00D40040" w:rsidP="00D40040">
      <w:pPr>
        <w:numPr>
          <w:ilvl w:val="2"/>
          <w:numId w:val="18"/>
        </w:numPr>
        <w:rPr>
          <w:rFonts w:ascii="Arial" w:hAnsi="Arial" w:cs="Arial"/>
          <w:sz w:val="20"/>
          <w:szCs w:val="20"/>
        </w:rPr>
      </w:pPr>
      <w:r w:rsidRPr="001B57BD">
        <w:rPr>
          <w:rFonts w:ascii="Arial" w:hAnsi="Arial" w:cs="Arial"/>
          <w:sz w:val="20"/>
          <w:szCs w:val="20"/>
        </w:rPr>
        <w:t>Equipment and components furnished shall be of manufacturer’s latest model.</w:t>
      </w:r>
    </w:p>
    <w:p w14:paraId="3711BCD0" w14:textId="77777777" w:rsidR="00D40040" w:rsidRPr="001B57BD" w:rsidRDefault="00D40040" w:rsidP="00D40040">
      <w:pPr>
        <w:numPr>
          <w:ilvl w:val="2"/>
          <w:numId w:val="18"/>
        </w:numPr>
        <w:rPr>
          <w:rFonts w:ascii="Arial" w:hAnsi="Arial" w:cs="Arial"/>
          <w:sz w:val="20"/>
          <w:szCs w:val="20"/>
        </w:rPr>
      </w:pPr>
      <w:r w:rsidRPr="001B57BD">
        <w:rPr>
          <w:rFonts w:ascii="Arial" w:hAnsi="Arial" w:cs="Arial"/>
          <w:sz w:val="20"/>
          <w:szCs w:val="20"/>
        </w:rPr>
        <w:t>System shall be installed in compliance with local and state authorities having jurisdiction.</w:t>
      </w:r>
    </w:p>
    <w:p w14:paraId="3E85523A" w14:textId="77777777" w:rsidR="00D40040" w:rsidRPr="001B57BD" w:rsidRDefault="00D40040" w:rsidP="00D40040">
      <w:pPr>
        <w:numPr>
          <w:ilvl w:val="2"/>
          <w:numId w:val="18"/>
        </w:numPr>
        <w:rPr>
          <w:rFonts w:ascii="Arial" w:hAnsi="Arial" w:cs="Arial"/>
          <w:sz w:val="20"/>
          <w:szCs w:val="20"/>
        </w:rPr>
      </w:pPr>
      <w:r w:rsidRPr="001B57BD">
        <w:rPr>
          <w:rFonts w:ascii="Arial" w:hAnsi="Arial" w:cs="Arial"/>
          <w:sz w:val="20"/>
          <w:szCs w:val="20"/>
        </w:rPr>
        <w:t>Electrical Components, Devices, and Accessories: Listed and labeled per NFPA 70 by qualified testing agency.</w:t>
      </w:r>
    </w:p>
    <w:p w14:paraId="1BB04CAB" w14:textId="77777777" w:rsidR="00D40040" w:rsidRPr="001B57BD" w:rsidRDefault="00D40040" w:rsidP="00D40040">
      <w:pPr>
        <w:numPr>
          <w:ilvl w:val="2"/>
          <w:numId w:val="18"/>
        </w:numPr>
        <w:rPr>
          <w:rFonts w:ascii="Arial" w:hAnsi="Arial" w:cs="Arial"/>
          <w:sz w:val="20"/>
          <w:szCs w:val="20"/>
        </w:rPr>
      </w:pPr>
      <w:r w:rsidRPr="001B57BD">
        <w:rPr>
          <w:rFonts w:ascii="Arial" w:hAnsi="Arial" w:cs="Arial"/>
          <w:sz w:val="20"/>
          <w:szCs w:val="20"/>
        </w:rPr>
        <w:t>Regulatory Requirements: System design and installation shall comply with the following:</w:t>
      </w:r>
    </w:p>
    <w:p w14:paraId="557A0E8B" w14:textId="77777777" w:rsidR="00D40040" w:rsidRPr="001B57BD" w:rsidRDefault="00D40040" w:rsidP="00D40040">
      <w:pPr>
        <w:numPr>
          <w:ilvl w:val="3"/>
          <w:numId w:val="18"/>
        </w:numPr>
        <w:rPr>
          <w:rFonts w:ascii="Arial" w:hAnsi="Arial" w:cs="Arial"/>
          <w:sz w:val="20"/>
          <w:szCs w:val="20"/>
        </w:rPr>
      </w:pPr>
      <w:r w:rsidRPr="001B57BD">
        <w:rPr>
          <w:rFonts w:ascii="Arial" w:hAnsi="Arial" w:cs="Arial"/>
          <w:sz w:val="20"/>
          <w:szCs w:val="20"/>
        </w:rPr>
        <w:t>National Electric Code (NEC)</w:t>
      </w:r>
    </w:p>
    <w:p w14:paraId="468CBCD8" w14:textId="77777777" w:rsidR="00D40040" w:rsidRPr="001B57BD" w:rsidRDefault="00D40040" w:rsidP="00D40040">
      <w:pPr>
        <w:numPr>
          <w:ilvl w:val="3"/>
          <w:numId w:val="18"/>
        </w:numPr>
        <w:rPr>
          <w:rFonts w:ascii="Arial" w:hAnsi="Arial" w:cs="Arial"/>
          <w:sz w:val="20"/>
          <w:szCs w:val="20"/>
        </w:rPr>
      </w:pPr>
      <w:r w:rsidRPr="001B57BD">
        <w:rPr>
          <w:rFonts w:ascii="Arial" w:hAnsi="Arial" w:cs="Arial"/>
          <w:sz w:val="20"/>
          <w:szCs w:val="20"/>
        </w:rPr>
        <w:t>Local codes and regulations</w:t>
      </w:r>
    </w:p>
    <w:p w14:paraId="203575D9" w14:textId="77777777" w:rsidR="00EC4459" w:rsidRPr="001B57BD" w:rsidRDefault="00D40040" w:rsidP="00274A6A">
      <w:pPr>
        <w:numPr>
          <w:ilvl w:val="1"/>
          <w:numId w:val="18"/>
        </w:numPr>
        <w:rPr>
          <w:rFonts w:ascii="Arial" w:hAnsi="Arial" w:cs="Arial"/>
          <w:sz w:val="20"/>
          <w:szCs w:val="20"/>
        </w:rPr>
      </w:pPr>
      <w:r w:rsidRPr="001B57BD">
        <w:rPr>
          <w:rFonts w:ascii="Arial" w:hAnsi="Arial" w:cs="Arial"/>
          <w:sz w:val="20"/>
          <w:szCs w:val="20"/>
        </w:rPr>
        <w:t>SUBMITTALS</w:t>
      </w:r>
    </w:p>
    <w:p w14:paraId="3DF6D555" w14:textId="77777777" w:rsidR="00317C5E" w:rsidRPr="001B57BD" w:rsidRDefault="00317C5E" w:rsidP="00317C5E">
      <w:pPr>
        <w:numPr>
          <w:ilvl w:val="2"/>
          <w:numId w:val="18"/>
        </w:numPr>
        <w:rPr>
          <w:rFonts w:ascii="Arial" w:hAnsi="Arial" w:cs="Arial"/>
          <w:sz w:val="20"/>
          <w:szCs w:val="20"/>
        </w:rPr>
      </w:pPr>
      <w:r w:rsidRPr="001B57BD">
        <w:rPr>
          <w:rFonts w:ascii="Arial" w:hAnsi="Arial" w:cs="Arial"/>
          <w:sz w:val="20"/>
          <w:szCs w:val="20"/>
        </w:rPr>
        <w:t>Product Data: Submit complete catalog data for each component, describing physical characteristics and method of installation. Submit brochure showing available colors, styles, sizes, and finishes of clocks.</w:t>
      </w:r>
    </w:p>
    <w:p w14:paraId="4162ED01" w14:textId="77777777" w:rsidR="00317C5E" w:rsidRPr="001B57BD" w:rsidRDefault="00317C5E" w:rsidP="00317C5E">
      <w:pPr>
        <w:numPr>
          <w:ilvl w:val="2"/>
          <w:numId w:val="18"/>
        </w:numPr>
        <w:rPr>
          <w:rFonts w:ascii="Arial" w:hAnsi="Arial" w:cs="Arial"/>
          <w:sz w:val="20"/>
          <w:szCs w:val="20"/>
        </w:rPr>
      </w:pPr>
      <w:r w:rsidRPr="001B57BD">
        <w:rPr>
          <w:rFonts w:ascii="Arial" w:hAnsi="Arial" w:cs="Arial"/>
          <w:sz w:val="20"/>
          <w:szCs w:val="20"/>
        </w:rPr>
        <w:t>Shop Drawings: Showing the following. 1. Diagram of proposed system showing system platform appliance, communication pathway, and schedule of individual device locations. 2. Indicate integration with the Owner's network and servers. Include a line diagram of network relationships. Show system power requirements.</w:t>
      </w:r>
    </w:p>
    <w:p w14:paraId="0B2B1203" w14:textId="77777777" w:rsidR="00317C5E" w:rsidRPr="001B57BD" w:rsidRDefault="00317C5E" w:rsidP="00317C5E">
      <w:pPr>
        <w:numPr>
          <w:ilvl w:val="2"/>
          <w:numId w:val="18"/>
        </w:numPr>
        <w:rPr>
          <w:rFonts w:ascii="Arial" w:hAnsi="Arial" w:cs="Arial"/>
          <w:sz w:val="20"/>
          <w:szCs w:val="20"/>
        </w:rPr>
      </w:pPr>
      <w:r w:rsidRPr="001B57BD">
        <w:rPr>
          <w:rFonts w:ascii="Arial" w:hAnsi="Arial" w:cs="Arial"/>
          <w:sz w:val="20"/>
          <w:szCs w:val="20"/>
        </w:rPr>
        <w:t>Samples: Submit one specified system device model(s) for approval. Approved sample(s) shall be tagged and shall be installed in the work at location directed.</w:t>
      </w:r>
    </w:p>
    <w:p w14:paraId="0E5EBDFB" w14:textId="77777777" w:rsidR="00317C5E" w:rsidRPr="001B57BD" w:rsidRDefault="00317C5E" w:rsidP="00317C5E">
      <w:pPr>
        <w:numPr>
          <w:ilvl w:val="2"/>
          <w:numId w:val="18"/>
        </w:numPr>
        <w:rPr>
          <w:rFonts w:ascii="Arial" w:hAnsi="Arial" w:cs="Arial"/>
          <w:sz w:val="20"/>
          <w:szCs w:val="20"/>
        </w:rPr>
      </w:pPr>
      <w:r w:rsidRPr="001B57BD">
        <w:rPr>
          <w:rFonts w:ascii="Arial" w:hAnsi="Arial" w:cs="Arial"/>
          <w:sz w:val="20"/>
          <w:szCs w:val="20"/>
        </w:rPr>
        <w:t>Manufacturer's Instructions: Submit complete installation, set-up and maintenance instructions.</w:t>
      </w:r>
    </w:p>
    <w:p w14:paraId="7BA2274F" w14:textId="77777777" w:rsidR="00B96647" w:rsidRPr="001B57BD" w:rsidRDefault="00B96647" w:rsidP="00B96647">
      <w:pPr>
        <w:pBdr>
          <w:top w:val="single" w:sz="8" w:space="2" w:color="000000"/>
          <w:left w:val="single" w:sz="8" w:space="2" w:color="000000"/>
          <w:bottom w:val="single" w:sz="8" w:space="2" w:color="000000"/>
          <w:right w:val="single" w:sz="8" w:space="2" w:color="000000"/>
        </w:pBdr>
        <w:shd w:val="clear" w:color="auto" w:fill="A9A9A9"/>
        <w:spacing w:before="201" w:after="201" w:line="240" w:lineRule="auto"/>
        <w:rPr>
          <w:rFonts w:ascii="Arial" w:eastAsia="Times New Roman" w:hAnsi="Arial" w:cs="Arial"/>
          <w:sz w:val="18"/>
          <w:szCs w:val="20"/>
          <w:shd w:val="clear" w:color="auto" w:fill="A9A9A9"/>
        </w:rPr>
      </w:pPr>
      <w:r w:rsidRPr="001B57BD">
        <w:rPr>
          <w:rFonts w:ascii="Arial" w:eastAsia="Times New Roman" w:hAnsi="Arial" w:cs="Arial"/>
          <w:sz w:val="18"/>
          <w:szCs w:val="20"/>
          <w:shd w:val="clear" w:color="auto" w:fill="A9A9A9"/>
        </w:rPr>
        <w:t>Specifier Note: Informational submittals require review, but not response, by A/E or Owner.</w:t>
      </w:r>
    </w:p>
    <w:p w14:paraId="63AB0532" w14:textId="77777777" w:rsidR="00317C5E" w:rsidRPr="001B57BD" w:rsidRDefault="00317C5E" w:rsidP="00317C5E">
      <w:pPr>
        <w:numPr>
          <w:ilvl w:val="2"/>
          <w:numId w:val="18"/>
        </w:numPr>
        <w:rPr>
          <w:rFonts w:ascii="Arial" w:hAnsi="Arial" w:cs="Arial"/>
          <w:sz w:val="20"/>
          <w:szCs w:val="20"/>
        </w:rPr>
      </w:pPr>
      <w:r w:rsidRPr="001B57BD">
        <w:rPr>
          <w:rFonts w:ascii="Arial" w:hAnsi="Arial" w:cs="Arial"/>
          <w:sz w:val="20"/>
          <w:szCs w:val="20"/>
        </w:rPr>
        <w:t>Information submittal: Sample Warranty.</w:t>
      </w:r>
    </w:p>
    <w:p w14:paraId="32F34627" w14:textId="77777777" w:rsidR="00317C5E" w:rsidRPr="001B57BD" w:rsidRDefault="00317C5E" w:rsidP="00317C5E">
      <w:pPr>
        <w:pStyle w:val="ListParagraph"/>
        <w:numPr>
          <w:ilvl w:val="2"/>
          <w:numId w:val="18"/>
        </w:numPr>
        <w:rPr>
          <w:rFonts w:ascii="Arial" w:hAnsi="Arial" w:cs="Arial"/>
          <w:sz w:val="20"/>
          <w:szCs w:val="20"/>
        </w:rPr>
      </w:pPr>
      <w:r w:rsidRPr="001B57BD">
        <w:rPr>
          <w:rFonts w:ascii="Arial" w:hAnsi="Arial" w:cs="Arial"/>
          <w:sz w:val="20"/>
          <w:szCs w:val="20"/>
        </w:rPr>
        <w:t>Information submittal: System Maintenance Proposal.</w:t>
      </w:r>
    </w:p>
    <w:p w14:paraId="39D70ABA" w14:textId="77777777" w:rsidR="00317C5E" w:rsidRPr="001B57BD" w:rsidRDefault="00FC2D7F" w:rsidP="00FC2D7F">
      <w:pPr>
        <w:numPr>
          <w:ilvl w:val="1"/>
          <w:numId w:val="18"/>
        </w:numPr>
        <w:rPr>
          <w:rFonts w:ascii="Arial" w:hAnsi="Arial" w:cs="Arial"/>
          <w:sz w:val="20"/>
          <w:szCs w:val="20"/>
        </w:rPr>
      </w:pPr>
      <w:r w:rsidRPr="001B57BD">
        <w:rPr>
          <w:rFonts w:ascii="Arial" w:hAnsi="Arial" w:cs="Arial"/>
          <w:sz w:val="20"/>
          <w:szCs w:val="20"/>
        </w:rPr>
        <w:t>SUBSTITUTIONS</w:t>
      </w:r>
    </w:p>
    <w:p w14:paraId="09C36321" w14:textId="77777777" w:rsidR="00FC2D7F" w:rsidRPr="001B57BD" w:rsidRDefault="00FC2D7F" w:rsidP="00FC2D7F">
      <w:pPr>
        <w:numPr>
          <w:ilvl w:val="2"/>
          <w:numId w:val="18"/>
        </w:numPr>
        <w:rPr>
          <w:rFonts w:ascii="Arial" w:hAnsi="Arial" w:cs="Arial"/>
          <w:sz w:val="20"/>
          <w:szCs w:val="20"/>
        </w:rPr>
      </w:pPr>
      <w:r w:rsidRPr="001B57BD">
        <w:rPr>
          <w:rFonts w:ascii="Arial" w:hAnsi="Arial" w:cs="Arial"/>
          <w:sz w:val="20"/>
          <w:szCs w:val="20"/>
        </w:rPr>
        <w:t>Proposed substitutions, to be considered, shall be manufactured of equivalent materials that meet or exceed specified requirements of this Section.</w:t>
      </w:r>
    </w:p>
    <w:p w14:paraId="27BEAF7F" w14:textId="77777777" w:rsidR="00FC2D7F" w:rsidRPr="001B57BD" w:rsidRDefault="00FC2D7F" w:rsidP="00FC2D7F">
      <w:pPr>
        <w:numPr>
          <w:ilvl w:val="2"/>
          <w:numId w:val="18"/>
        </w:numPr>
        <w:rPr>
          <w:rFonts w:ascii="Arial" w:hAnsi="Arial" w:cs="Arial"/>
          <w:sz w:val="20"/>
          <w:szCs w:val="20"/>
        </w:rPr>
      </w:pPr>
      <w:r w:rsidRPr="001B57BD">
        <w:rPr>
          <w:rFonts w:ascii="Arial" w:hAnsi="Arial" w:cs="Arial"/>
          <w:sz w:val="20"/>
          <w:szCs w:val="20"/>
        </w:rPr>
        <w:t>Proposed substitutions shall be identified not less than 10 days prior to bid date.</w:t>
      </w:r>
    </w:p>
    <w:p w14:paraId="595F720D" w14:textId="77777777" w:rsidR="00FC2D7F" w:rsidRPr="001B57BD" w:rsidRDefault="00FC2D7F" w:rsidP="00FC2D7F">
      <w:pPr>
        <w:numPr>
          <w:ilvl w:val="1"/>
          <w:numId w:val="18"/>
        </w:numPr>
        <w:rPr>
          <w:rFonts w:ascii="Arial" w:hAnsi="Arial" w:cs="Arial"/>
          <w:sz w:val="20"/>
          <w:szCs w:val="20"/>
        </w:rPr>
      </w:pPr>
      <w:r w:rsidRPr="001B57BD">
        <w:rPr>
          <w:rFonts w:ascii="Arial" w:hAnsi="Arial" w:cs="Arial"/>
          <w:sz w:val="20"/>
          <w:szCs w:val="20"/>
        </w:rPr>
        <w:t>QUALITY ASSURANCE</w:t>
      </w:r>
    </w:p>
    <w:p w14:paraId="3DA75189" w14:textId="77777777" w:rsidR="00FC2D7F" w:rsidRPr="001B57BD" w:rsidRDefault="00FC2D7F" w:rsidP="00FC2D7F">
      <w:pPr>
        <w:numPr>
          <w:ilvl w:val="2"/>
          <w:numId w:val="18"/>
        </w:numPr>
        <w:rPr>
          <w:rFonts w:ascii="Arial" w:hAnsi="Arial" w:cs="Arial"/>
          <w:sz w:val="20"/>
          <w:szCs w:val="20"/>
        </w:rPr>
      </w:pPr>
      <w:r w:rsidRPr="001B57BD">
        <w:rPr>
          <w:rFonts w:ascii="Arial" w:hAnsi="Arial" w:cs="Arial"/>
          <w:sz w:val="20"/>
          <w:szCs w:val="20"/>
        </w:rPr>
        <w:lastRenderedPageBreak/>
        <w:t>Manufacturer Qualifications: Manufacturer of Synchronized Clock Systems with a minimum of five years record of satisfactory manufacturing and support of systems comparable to basis of design system.</w:t>
      </w:r>
    </w:p>
    <w:p w14:paraId="56EFD56D" w14:textId="77777777" w:rsidR="00FC2D7F" w:rsidRPr="001B57BD" w:rsidRDefault="00FC2D7F" w:rsidP="00FC2D7F">
      <w:pPr>
        <w:numPr>
          <w:ilvl w:val="1"/>
          <w:numId w:val="18"/>
        </w:numPr>
        <w:rPr>
          <w:rFonts w:ascii="Arial" w:hAnsi="Arial" w:cs="Arial"/>
          <w:sz w:val="20"/>
          <w:szCs w:val="20"/>
        </w:rPr>
      </w:pPr>
      <w:r w:rsidRPr="001B57BD">
        <w:rPr>
          <w:rFonts w:ascii="Arial" w:hAnsi="Arial" w:cs="Arial"/>
          <w:sz w:val="20"/>
          <w:szCs w:val="20"/>
        </w:rPr>
        <w:t>DELIVERY, STORAGE AND HANDLING</w:t>
      </w:r>
    </w:p>
    <w:p w14:paraId="49DB9C93" w14:textId="77777777" w:rsidR="00FC2D7F" w:rsidRPr="001B57BD" w:rsidRDefault="00FC2D7F" w:rsidP="00FC2D7F">
      <w:pPr>
        <w:numPr>
          <w:ilvl w:val="2"/>
          <w:numId w:val="18"/>
        </w:numPr>
        <w:rPr>
          <w:rFonts w:ascii="Arial" w:hAnsi="Arial" w:cs="Arial"/>
          <w:sz w:val="20"/>
          <w:szCs w:val="20"/>
        </w:rPr>
      </w:pPr>
      <w:r w:rsidRPr="001B57BD">
        <w:rPr>
          <w:rFonts w:ascii="Arial" w:hAnsi="Arial" w:cs="Arial"/>
          <w:sz w:val="20"/>
          <w:szCs w:val="20"/>
        </w:rPr>
        <w:t xml:space="preserve">Deliver all components to the site in the manufacturer original packaging. </w:t>
      </w:r>
    </w:p>
    <w:p w14:paraId="0912956A" w14:textId="77777777" w:rsidR="00FC2D7F" w:rsidRPr="001B57BD" w:rsidRDefault="00FC2D7F" w:rsidP="00FC2D7F">
      <w:pPr>
        <w:numPr>
          <w:ilvl w:val="2"/>
          <w:numId w:val="18"/>
        </w:numPr>
        <w:rPr>
          <w:rFonts w:ascii="Arial" w:hAnsi="Arial" w:cs="Arial"/>
          <w:sz w:val="20"/>
          <w:szCs w:val="20"/>
        </w:rPr>
      </w:pPr>
      <w:r w:rsidRPr="001B57BD">
        <w:rPr>
          <w:rFonts w:ascii="Arial" w:hAnsi="Arial" w:cs="Arial"/>
          <w:sz w:val="20"/>
          <w:szCs w:val="20"/>
        </w:rPr>
        <w:t>Packaging shall contain manufacturer name and address, product identification number, and other related information.</w:t>
      </w:r>
    </w:p>
    <w:p w14:paraId="28FAA71A" w14:textId="77777777" w:rsidR="00FC2D7F" w:rsidRPr="001B57BD" w:rsidRDefault="00FC2D7F" w:rsidP="00FC2D7F">
      <w:pPr>
        <w:numPr>
          <w:ilvl w:val="2"/>
          <w:numId w:val="18"/>
        </w:numPr>
        <w:rPr>
          <w:rFonts w:ascii="Arial" w:hAnsi="Arial" w:cs="Arial"/>
          <w:sz w:val="20"/>
          <w:szCs w:val="20"/>
        </w:rPr>
      </w:pPr>
      <w:r w:rsidRPr="001B57BD">
        <w:rPr>
          <w:rFonts w:ascii="Arial" w:hAnsi="Arial" w:cs="Arial"/>
          <w:sz w:val="20"/>
          <w:szCs w:val="20"/>
        </w:rPr>
        <w:t>Store equipment in finished building, unopened containers until ready for installation.</w:t>
      </w:r>
    </w:p>
    <w:p w14:paraId="32E94EA3" w14:textId="77777777" w:rsidR="00FC2D7F" w:rsidRPr="001B57BD" w:rsidRDefault="00FC2D7F" w:rsidP="00FC2D7F">
      <w:pPr>
        <w:numPr>
          <w:ilvl w:val="1"/>
          <w:numId w:val="18"/>
        </w:numPr>
        <w:rPr>
          <w:rFonts w:ascii="Arial" w:hAnsi="Arial" w:cs="Arial"/>
          <w:sz w:val="20"/>
          <w:szCs w:val="20"/>
        </w:rPr>
      </w:pPr>
      <w:r w:rsidRPr="001B57BD">
        <w:rPr>
          <w:rFonts w:ascii="Arial" w:hAnsi="Arial" w:cs="Arial"/>
          <w:sz w:val="20"/>
          <w:szCs w:val="20"/>
        </w:rPr>
        <w:t>PROJECT SITE CONDITIONS</w:t>
      </w:r>
    </w:p>
    <w:p w14:paraId="3B7A93EA" w14:textId="77777777" w:rsidR="00FC2D7F" w:rsidRPr="001B57BD" w:rsidRDefault="00FC2D7F" w:rsidP="00FC2D7F">
      <w:pPr>
        <w:numPr>
          <w:ilvl w:val="2"/>
          <w:numId w:val="18"/>
        </w:numPr>
        <w:rPr>
          <w:rFonts w:ascii="Arial" w:hAnsi="Arial" w:cs="Arial"/>
          <w:sz w:val="20"/>
          <w:szCs w:val="20"/>
        </w:rPr>
      </w:pPr>
      <w:r w:rsidRPr="001B57BD">
        <w:rPr>
          <w:rFonts w:ascii="Arial" w:hAnsi="Arial" w:cs="Arial"/>
          <w:sz w:val="20"/>
          <w:szCs w:val="20"/>
        </w:rPr>
        <w:t>Clocks shall not be installed until painting and other finish work in each room is complete</w:t>
      </w:r>
    </w:p>
    <w:p w14:paraId="68894389" w14:textId="77777777" w:rsidR="00FC2D7F" w:rsidRPr="001B57BD" w:rsidRDefault="00FC2D7F" w:rsidP="00FC2D7F">
      <w:pPr>
        <w:pStyle w:val="ListParagraph"/>
        <w:numPr>
          <w:ilvl w:val="2"/>
          <w:numId w:val="18"/>
        </w:numPr>
        <w:rPr>
          <w:rFonts w:ascii="Arial" w:hAnsi="Arial" w:cs="Arial"/>
          <w:sz w:val="20"/>
          <w:szCs w:val="20"/>
        </w:rPr>
      </w:pPr>
      <w:r w:rsidRPr="001B57BD">
        <w:rPr>
          <w:rFonts w:ascii="Arial" w:hAnsi="Arial" w:cs="Arial"/>
          <w:sz w:val="20"/>
          <w:szCs w:val="20"/>
        </w:rPr>
        <w:t>System design is integrated with owner's wireless network.</w:t>
      </w:r>
    </w:p>
    <w:p w14:paraId="74F0BC34" w14:textId="77777777" w:rsidR="00FC2D7F" w:rsidRPr="001B57BD" w:rsidRDefault="00FC2D7F" w:rsidP="00FC2D7F">
      <w:pPr>
        <w:numPr>
          <w:ilvl w:val="1"/>
          <w:numId w:val="18"/>
        </w:numPr>
        <w:rPr>
          <w:rFonts w:ascii="Arial" w:hAnsi="Arial" w:cs="Arial"/>
          <w:sz w:val="20"/>
          <w:szCs w:val="20"/>
        </w:rPr>
      </w:pPr>
      <w:r w:rsidRPr="001B57BD">
        <w:rPr>
          <w:rFonts w:ascii="Arial" w:hAnsi="Arial" w:cs="Arial"/>
          <w:sz w:val="20"/>
          <w:szCs w:val="20"/>
        </w:rPr>
        <w:t>WARRANTY</w:t>
      </w:r>
    </w:p>
    <w:p w14:paraId="52710423" w14:textId="68550154" w:rsidR="00FC2D7F" w:rsidRPr="001B57BD" w:rsidRDefault="00FC2D7F" w:rsidP="00FC2D7F">
      <w:pPr>
        <w:pStyle w:val="ListParagraph"/>
        <w:numPr>
          <w:ilvl w:val="2"/>
          <w:numId w:val="18"/>
        </w:numPr>
        <w:rPr>
          <w:rFonts w:ascii="Arial" w:hAnsi="Arial" w:cs="Arial"/>
          <w:sz w:val="20"/>
          <w:szCs w:val="20"/>
        </w:rPr>
      </w:pPr>
      <w:r w:rsidRPr="001B57BD">
        <w:rPr>
          <w:rFonts w:ascii="Arial" w:hAnsi="Arial" w:cs="Arial"/>
          <w:sz w:val="20"/>
          <w:szCs w:val="20"/>
        </w:rPr>
        <w:t xml:space="preserve">Manufacturer will provide a </w:t>
      </w:r>
      <w:proofErr w:type="gramStart"/>
      <w:r w:rsidR="00B34446" w:rsidRPr="001B57BD">
        <w:rPr>
          <w:rFonts w:ascii="Arial" w:hAnsi="Arial" w:cs="Arial"/>
          <w:sz w:val="20"/>
          <w:szCs w:val="20"/>
        </w:rPr>
        <w:t>three</w:t>
      </w:r>
      <w:r w:rsidRPr="001B57BD">
        <w:rPr>
          <w:rFonts w:ascii="Arial" w:hAnsi="Arial" w:cs="Arial"/>
          <w:sz w:val="20"/>
          <w:szCs w:val="20"/>
        </w:rPr>
        <w:t xml:space="preserve"> year</w:t>
      </w:r>
      <w:proofErr w:type="gramEnd"/>
      <w:r w:rsidRPr="001B57BD">
        <w:rPr>
          <w:rFonts w:ascii="Arial" w:hAnsi="Arial" w:cs="Arial"/>
          <w:sz w:val="20"/>
          <w:szCs w:val="20"/>
        </w:rPr>
        <w:t xml:space="preserve"> limited warranty on Wi-Fi clocks.</w:t>
      </w:r>
    </w:p>
    <w:p w14:paraId="54B88642" w14:textId="77777777" w:rsidR="00C91B37" w:rsidRPr="001B57BD" w:rsidRDefault="00C91B37" w:rsidP="00C91B37">
      <w:pPr>
        <w:rPr>
          <w:rFonts w:ascii="Arial" w:hAnsi="Arial" w:cs="Arial"/>
          <w:sz w:val="20"/>
          <w:szCs w:val="20"/>
        </w:rPr>
      </w:pPr>
    </w:p>
    <w:p w14:paraId="4603801F" w14:textId="77777777" w:rsidR="00D1461A" w:rsidRPr="001B57BD" w:rsidRDefault="006F35BD" w:rsidP="006D6879">
      <w:pPr>
        <w:numPr>
          <w:ilvl w:val="0"/>
          <w:numId w:val="18"/>
        </w:numPr>
        <w:rPr>
          <w:rFonts w:ascii="Arial" w:hAnsi="Arial" w:cs="Arial"/>
          <w:sz w:val="20"/>
          <w:szCs w:val="20"/>
        </w:rPr>
      </w:pPr>
      <w:r w:rsidRPr="001B57BD">
        <w:rPr>
          <w:rFonts w:ascii="Arial" w:hAnsi="Arial" w:cs="Arial"/>
          <w:sz w:val="20"/>
          <w:szCs w:val="20"/>
        </w:rPr>
        <w:t>P</w:t>
      </w:r>
      <w:r w:rsidR="005B714D" w:rsidRPr="001B57BD">
        <w:rPr>
          <w:rFonts w:ascii="Arial" w:hAnsi="Arial" w:cs="Arial"/>
          <w:sz w:val="20"/>
          <w:szCs w:val="20"/>
        </w:rPr>
        <w:t>RODUCTS</w:t>
      </w:r>
    </w:p>
    <w:p w14:paraId="05D51586" w14:textId="6658F3D8" w:rsidR="00991219" w:rsidRPr="001B57BD" w:rsidRDefault="00991219" w:rsidP="00991219">
      <w:pPr>
        <w:rPr>
          <w:rFonts w:ascii="Arial" w:hAnsi="Arial" w:cs="Arial"/>
          <w:sz w:val="20"/>
          <w:szCs w:val="20"/>
        </w:rPr>
      </w:pPr>
      <w:r w:rsidRPr="001B57BD">
        <w:rPr>
          <w:rFonts w:ascii="Arial" w:hAnsi="Arial" w:cs="Arial"/>
          <w:sz w:val="20"/>
          <w:szCs w:val="20"/>
        </w:rPr>
        <w:t>The Wi-Fi Clock System is specified as described.</w:t>
      </w:r>
    </w:p>
    <w:p w14:paraId="633686B6" w14:textId="77777777" w:rsidR="006B2678" w:rsidRPr="001B57BD" w:rsidRDefault="006D6879" w:rsidP="005649AE">
      <w:pPr>
        <w:numPr>
          <w:ilvl w:val="1"/>
          <w:numId w:val="18"/>
        </w:numPr>
        <w:outlineLvl w:val="0"/>
        <w:rPr>
          <w:rFonts w:ascii="Arial" w:hAnsi="Arial" w:cs="Arial"/>
          <w:sz w:val="20"/>
          <w:szCs w:val="20"/>
        </w:rPr>
      </w:pPr>
      <w:r w:rsidRPr="001B57BD">
        <w:rPr>
          <w:rFonts w:ascii="Arial" w:hAnsi="Arial" w:cs="Arial"/>
          <w:sz w:val="20"/>
          <w:szCs w:val="20"/>
        </w:rPr>
        <w:t>MANUFACTURER</w:t>
      </w:r>
    </w:p>
    <w:p w14:paraId="3DDADF0A" w14:textId="4848DD3E" w:rsidR="006B2678" w:rsidRPr="001B57BD" w:rsidRDefault="00877F73" w:rsidP="006D6879">
      <w:pPr>
        <w:numPr>
          <w:ilvl w:val="2"/>
          <w:numId w:val="18"/>
        </w:numPr>
        <w:rPr>
          <w:rFonts w:ascii="Arial" w:hAnsi="Arial" w:cs="Arial"/>
          <w:sz w:val="20"/>
          <w:szCs w:val="20"/>
        </w:rPr>
      </w:pPr>
      <w:r w:rsidRPr="001B57BD">
        <w:rPr>
          <w:rFonts w:ascii="Arial" w:hAnsi="Arial" w:cs="Arial"/>
          <w:sz w:val="20"/>
          <w:szCs w:val="20"/>
        </w:rPr>
        <w:t>W</w:t>
      </w:r>
      <w:r w:rsidR="00991219" w:rsidRPr="001B57BD">
        <w:rPr>
          <w:rFonts w:ascii="Arial" w:hAnsi="Arial" w:cs="Arial"/>
          <w:sz w:val="20"/>
          <w:szCs w:val="20"/>
        </w:rPr>
        <w:t>i-Fi</w:t>
      </w:r>
      <w:r w:rsidR="00EC4459" w:rsidRPr="001B57BD">
        <w:rPr>
          <w:rFonts w:ascii="Arial" w:hAnsi="Arial" w:cs="Arial"/>
          <w:sz w:val="20"/>
          <w:szCs w:val="20"/>
        </w:rPr>
        <w:t xml:space="preserve"> timekeeping system and its components shall be manufactured by </w:t>
      </w:r>
      <w:r w:rsidRPr="001B57BD">
        <w:rPr>
          <w:rFonts w:ascii="Arial" w:hAnsi="Arial" w:cs="Arial"/>
          <w:sz w:val="20"/>
          <w:szCs w:val="20"/>
        </w:rPr>
        <w:t xml:space="preserve">one of </w:t>
      </w:r>
      <w:r w:rsidR="005B714D" w:rsidRPr="001B57BD">
        <w:rPr>
          <w:rFonts w:ascii="Arial" w:hAnsi="Arial" w:cs="Arial"/>
          <w:sz w:val="20"/>
          <w:szCs w:val="20"/>
        </w:rPr>
        <w:t>the following acceptable manufacturers:</w:t>
      </w:r>
    </w:p>
    <w:p w14:paraId="10AB6431" w14:textId="77777777" w:rsidR="006B2678" w:rsidRPr="001B57BD" w:rsidRDefault="00BB1D17" w:rsidP="00E3025E">
      <w:pPr>
        <w:numPr>
          <w:ilvl w:val="3"/>
          <w:numId w:val="18"/>
        </w:numPr>
        <w:rPr>
          <w:rStyle w:val="Hyperlink"/>
          <w:rFonts w:ascii="Arial" w:hAnsi="Arial" w:cs="Arial"/>
          <w:color w:val="auto"/>
          <w:sz w:val="20"/>
          <w:szCs w:val="20"/>
          <w:u w:val="none"/>
        </w:rPr>
      </w:pPr>
      <w:r w:rsidRPr="001B57BD">
        <w:rPr>
          <w:rFonts w:ascii="Arial" w:hAnsi="Arial" w:cs="Arial"/>
          <w:sz w:val="20"/>
          <w:szCs w:val="20"/>
        </w:rPr>
        <w:t xml:space="preserve">American Time, 140 3rd </w:t>
      </w:r>
      <w:r w:rsidR="007F2B99" w:rsidRPr="001B57BD">
        <w:rPr>
          <w:rFonts w:ascii="Arial" w:hAnsi="Arial" w:cs="Arial"/>
          <w:sz w:val="20"/>
          <w:szCs w:val="20"/>
        </w:rPr>
        <w:t>S</w:t>
      </w:r>
      <w:r w:rsidRPr="001B57BD">
        <w:rPr>
          <w:rFonts w:ascii="Arial" w:hAnsi="Arial" w:cs="Arial"/>
          <w:sz w:val="20"/>
          <w:szCs w:val="20"/>
        </w:rPr>
        <w:t xml:space="preserve">treet </w:t>
      </w:r>
      <w:r w:rsidR="007F2B99" w:rsidRPr="001B57BD">
        <w:rPr>
          <w:rFonts w:ascii="Arial" w:hAnsi="Arial" w:cs="Arial"/>
          <w:sz w:val="20"/>
          <w:szCs w:val="20"/>
        </w:rPr>
        <w:t>S</w:t>
      </w:r>
      <w:r w:rsidRPr="001B57BD">
        <w:rPr>
          <w:rFonts w:ascii="Arial" w:hAnsi="Arial" w:cs="Arial"/>
          <w:sz w:val="20"/>
          <w:szCs w:val="20"/>
        </w:rPr>
        <w:t>outh, Dassel, MN  55325</w:t>
      </w:r>
      <w:r w:rsidR="006F4D6E" w:rsidRPr="001B57BD">
        <w:rPr>
          <w:rFonts w:ascii="Arial" w:hAnsi="Arial" w:cs="Arial"/>
          <w:sz w:val="20"/>
          <w:szCs w:val="20"/>
        </w:rPr>
        <w:t xml:space="preserve"> </w:t>
      </w:r>
      <w:hyperlink r:id="rId8" w:history="1">
        <w:r w:rsidR="006F4D6E" w:rsidRPr="001B57BD">
          <w:rPr>
            <w:rStyle w:val="Hyperlink"/>
            <w:rFonts w:ascii="Arial" w:hAnsi="Arial" w:cs="Arial"/>
            <w:color w:val="auto"/>
            <w:sz w:val="20"/>
            <w:szCs w:val="20"/>
          </w:rPr>
          <w:t>www.american-time.com</w:t>
        </w:r>
      </w:hyperlink>
    </w:p>
    <w:p w14:paraId="2E5C7BE6" w14:textId="40791847" w:rsidR="00991219" w:rsidRPr="001B57BD" w:rsidRDefault="00991219" w:rsidP="00991219">
      <w:pPr>
        <w:numPr>
          <w:ilvl w:val="1"/>
          <w:numId w:val="18"/>
        </w:numPr>
        <w:rPr>
          <w:rFonts w:ascii="Arial" w:hAnsi="Arial" w:cs="Arial"/>
          <w:sz w:val="20"/>
          <w:szCs w:val="20"/>
        </w:rPr>
      </w:pPr>
      <w:r w:rsidRPr="001B57BD">
        <w:rPr>
          <w:rFonts w:ascii="Arial" w:hAnsi="Arial" w:cs="Arial"/>
          <w:sz w:val="20"/>
          <w:szCs w:val="20"/>
        </w:rPr>
        <w:t>SEQUENCE OF OPERATION</w:t>
      </w:r>
    </w:p>
    <w:p w14:paraId="5FC6255C" w14:textId="7F32A0B4" w:rsidR="00991219" w:rsidRPr="001B57BD" w:rsidRDefault="00991219" w:rsidP="00991219">
      <w:pPr>
        <w:rPr>
          <w:rFonts w:ascii="Arial" w:hAnsi="Arial" w:cs="Arial"/>
          <w:sz w:val="20"/>
          <w:szCs w:val="20"/>
        </w:rPr>
      </w:pPr>
      <w:r w:rsidRPr="001B57BD">
        <w:rPr>
          <w:rFonts w:ascii="Arial" w:hAnsi="Arial" w:cs="Arial"/>
          <w:sz w:val="20"/>
          <w:szCs w:val="20"/>
        </w:rPr>
        <w:t>The system shall perform in the sequence of operation as described. Clocks are to be pre-configured at the factory and require connection to battery, 24 VAC or 110 VAC power for proper operation.</w:t>
      </w:r>
    </w:p>
    <w:p w14:paraId="3B642321" w14:textId="6CBDAD98" w:rsidR="00991219" w:rsidRPr="001B57BD" w:rsidRDefault="005649AE" w:rsidP="005649AE">
      <w:pPr>
        <w:outlineLvl w:val="0"/>
        <w:rPr>
          <w:rFonts w:ascii="Arial" w:hAnsi="Arial" w:cs="Arial"/>
          <w:sz w:val="20"/>
          <w:szCs w:val="20"/>
        </w:rPr>
      </w:pPr>
      <w:r w:rsidRPr="001B57BD">
        <w:rPr>
          <w:rFonts w:ascii="Arial" w:hAnsi="Arial" w:cs="Arial"/>
          <w:sz w:val="20"/>
          <w:szCs w:val="20"/>
        </w:rPr>
        <w:t>Clock s</w:t>
      </w:r>
      <w:r w:rsidR="00991219" w:rsidRPr="001B57BD">
        <w:rPr>
          <w:rFonts w:ascii="Arial" w:hAnsi="Arial" w:cs="Arial"/>
          <w:sz w:val="20"/>
          <w:szCs w:val="20"/>
        </w:rPr>
        <w:t>tart-</w:t>
      </w:r>
      <w:r w:rsidRPr="001B57BD">
        <w:rPr>
          <w:rFonts w:ascii="Arial" w:hAnsi="Arial" w:cs="Arial"/>
          <w:sz w:val="20"/>
          <w:szCs w:val="20"/>
        </w:rPr>
        <w:t>u</w:t>
      </w:r>
      <w:r w:rsidR="00991219" w:rsidRPr="001B57BD">
        <w:rPr>
          <w:rFonts w:ascii="Arial" w:hAnsi="Arial" w:cs="Arial"/>
          <w:sz w:val="20"/>
          <w:szCs w:val="20"/>
        </w:rPr>
        <w:t>p</w:t>
      </w:r>
      <w:r w:rsidRPr="001B57BD">
        <w:rPr>
          <w:rFonts w:ascii="Arial" w:hAnsi="Arial" w:cs="Arial"/>
          <w:sz w:val="20"/>
          <w:szCs w:val="20"/>
        </w:rPr>
        <w:t xml:space="preserve"> if pre-configured</w:t>
      </w:r>
    </w:p>
    <w:p w14:paraId="32D1E138" w14:textId="0B191EC4" w:rsidR="00991219" w:rsidRPr="001B57BD" w:rsidRDefault="00991219" w:rsidP="00991219">
      <w:pPr>
        <w:numPr>
          <w:ilvl w:val="2"/>
          <w:numId w:val="18"/>
        </w:numPr>
        <w:rPr>
          <w:rFonts w:ascii="Arial" w:hAnsi="Arial" w:cs="Arial"/>
          <w:sz w:val="20"/>
          <w:szCs w:val="20"/>
        </w:rPr>
      </w:pPr>
      <w:r w:rsidRPr="001B57BD">
        <w:rPr>
          <w:rFonts w:ascii="Arial" w:hAnsi="Arial" w:cs="Arial"/>
          <w:sz w:val="20"/>
          <w:szCs w:val="20"/>
        </w:rPr>
        <w:t>Remove the gear locking pin from the movement if equipped.</w:t>
      </w:r>
    </w:p>
    <w:p w14:paraId="38B9F03E" w14:textId="39224BA4" w:rsidR="00991219" w:rsidRPr="001B57BD" w:rsidRDefault="00991219" w:rsidP="00991219">
      <w:pPr>
        <w:numPr>
          <w:ilvl w:val="2"/>
          <w:numId w:val="18"/>
        </w:numPr>
        <w:rPr>
          <w:rFonts w:ascii="Arial" w:hAnsi="Arial" w:cs="Arial"/>
          <w:sz w:val="20"/>
          <w:szCs w:val="20"/>
        </w:rPr>
      </w:pPr>
      <w:r w:rsidRPr="001B57BD">
        <w:rPr>
          <w:rFonts w:ascii="Arial" w:hAnsi="Arial" w:cs="Arial"/>
          <w:sz w:val="20"/>
          <w:szCs w:val="20"/>
        </w:rPr>
        <w:t>Apply power to the clocks by inserting the power plug of the battery pack into the Wi-Fi module or by connecting the power cord to 24 or 110 VAC power supply</w:t>
      </w:r>
    </w:p>
    <w:p w14:paraId="50425EA1" w14:textId="12E3683B" w:rsidR="00991219" w:rsidRPr="001B57BD" w:rsidRDefault="00991219" w:rsidP="00991219">
      <w:pPr>
        <w:numPr>
          <w:ilvl w:val="2"/>
          <w:numId w:val="18"/>
        </w:numPr>
        <w:rPr>
          <w:rFonts w:ascii="Arial" w:hAnsi="Arial" w:cs="Arial"/>
          <w:sz w:val="20"/>
          <w:szCs w:val="20"/>
        </w:rPr>
      </w:pPr>
      <w:r w:rsidRPr="001B57BD">
        <w:rPr>
          <w:rFonts w:ascii="Arial" w:hAnsi="Arial" w:cs="Arial"/>
          <w:sz w:val="20"/>
          <w:szCs w:val="20"/>
        </w:rPr>
        <w:t>Verify LED operation signal.</w:t>
      </w:r>
    </w:p>
    <w:p w14:paraId="1D3513BE" w14:textId="4D3C06F3" w:rsidR="00991219" w:rsidRPr="001B57BD" w:rsidRDefault="00991219" w:rsidP="00991219">
      <w:pPr>
        <w:numPr>
          <w:ilvl w:val="3"/>
          <w:numId w:val="18"/>
        </w:numPr>
        <w:rPr>
          <w:rFonts w:ascii="Arial" w:hAnsi="Arial" w:cs="Arial"/>
          <w:sz w:val="20"/>
          <w:szCs w:val="20"/>
        </w:rPr>
      </w:pPr>
      <w:r w:rsidRPr="001B57BD">
        <w:rPr>
          <w:rFonts w:ascii="Arial" w:hAnsi="Arial" w:cs="Arial"/>
          <w:sz w:val="20"/>
          <w:szCs w:val="20"/>
        </w:rPr>
        <w:tab/>
        <w:t>Flashes red when power is applied to the clock.</w:t>
      </w:r>
    </w:p>
    <w:p w14:paraId="18431DEB" w14:textId="3051EC9B" w:rsidR="00991219" w:rsidRPr="001B57BD" w:rsidRDefault="00991219" w:rsidP="00991219">
      <w:pPr>
        <w:numPr>
          <w:ilvl w:val="3"/>
          <w:numId w:val="18"/>
        </w:numPr>
        <w:rPr>
          <w:rFonts w:ascii="Arial" w:hAnsi="Arial" w:cs="Arial"/>
          <w:sz w:val="20"/>
          <w:szCs w:val="20"/>
        </w:rPr>
      </w:pPr>
      <w:r w:rsidRPr="001B57BD">
        <w:rPr>
          <w:rFonts w:ascii="Arial" w:hAnsi="Arial" w:cs="Arial"/>
          <w:sz w:val="20"/>
          <w:szCs w:val="20"/>
        </w:rPr>
        <w:tab/>
        <w:t>Flashes Green within 60 seconds.</w:t>
      </w:r>
    </w:p>
    <w:p w14:paraId="61DF7532" w14:textId="49015C27" w:rsidR="00991219" w:rsidRPr="001B57BD" w:rsidRDefault="00991219" w:rsidP="00991219">
      <w:pPr>
        <w:numPr>
          <w:ilvl w:val="3"/>
          <w:numId w:val="18"/>
        </w:numPr>
        <w:rPr>
          <w:rFonts w:ascii="Arial" w:hAnsi="Arial" w:cs="Arial"/>
          <w:sz w:val="20"/>
          <w:szCs w:val="20"/>
        </w:rPr>
      </w:pPr>
      <w:r w:rsidRPr="001B57BD">
        <w:rPr>
          <w:rFonts w:ascii="Arial" w:hAnsi="Arial" w:cs="Arial"/>
          <w:sz w:val="20"/>
          <w:szCs w:val="20"/>
        </w:rPr>
        <w:lastRenderedPageBreak/>
        <w:tab/>
        <w:t>Green flashing stops within 120 seconds.</w:t>
      </w:r>
    </w:p>
    <w:p w14:paraId="00A543CC" w14:textId="494DC021" w:rsidR="00991219" w:rsidRPr="001B57BD" w:rsidRDefault="00991219" w:rsidP="00991219">
      <w:pPr>
        <w:numPr>
          <w:ilvl w:val="2"/>
          <w:numId w:val="18"/>
        </w:numPr>
        <w:rPr>
          <w:rFonts w:ascii="Arial" w:hAnsi="Arial" w:cs="Arial"/>
          <w:sz w:val="20"/>
          <w:szCs w:val="20"/>
        </w:rPr>
      </w:pPr>
      <w:r w:rsidRPr="001B57BD">
        <w:rPr>
          <w:rFonts w:ascii="Arial" w:hAnsi="Arial" w:cs="Arial"/>
          <w:sz w:val="20"/>
          <w:szCs w:val="20"/>
        </w:rPr>
        <w:t>Verify the clock hands begin a rapid advancement synchronization cycle.</w:t>
      </w:r>
    </w:p>
    <w:p w14:paraId="3F53386E" w14:textId="26F3A754" w:rsidR="00F07ABC" w:rsidRPr="001B57BD" w:rsidRDefault="005649AE" w:rsidP="00F07ABC">
      <w:pPr>
        <w:rPr>
          <w:rFonts w:ascii="Arial" w:hAnsi="Arial" w:cs="Arial"/>
          <w:sz w:val="20"/>
          <w:szCs w:val="20"/>
        </w:rPr>
      </w:pPr>
      <w:r w:rsidRPr="001B57BD">
        <w:rPr>
          <w:rFonts w:ascii="Arial" w:hAnsi="Arial" w:cs="Arial"/>
          <w:sz w:val="20"/>
          <w:szCs w:val="20"/>
        </w:rPr>
        <w:t>Clock start-up if configured on-site</w:t>
      </w:r>
    </w:p>
    <w:p w14:paraId="6C6718F4" w14:textId="6343EE0E" w:rsidR="00F07ABC" w:rsidRPr="001B57BD" w:rsidRDefault="00F07ABC" w:rsidP="00F07ABC">
      <w:pPr>
        <w:numPr>
          <w:ilvl w:val="2"/>
          <w:numId w:val="29"/>
        </w:numPr>
        <w:rPr>
          <w:rFonts w:ascii="Arial" w:hAnsi="Arial" w:cs="Arial"/>
          <w:sz w:val="20"/>
          <w:szCs w:val="20"/>
        </w:rPr>
      </w:pPr>
      <w:r w:rsidRPr="001B57BD">
        <w:rPr>
          <w:rFonts w:ascii="Arial" w:hAnsi="Arial" w:cs="Arial"/>
          <w:sz w:val="20"/>
          <w:szCs w:val="20"/>
        </w:rPr>
        <w:t>See user manual for instructions.</w:t>
      </w:r>
    </w:p>
    <w:p w14:paraId="1A2F7250" w14:textId="77777777" w:rsidR="00AC5D94" w:rsidRPr="001B57BD" w:rsidRDefault="006D6879" w:rsidP="00F07ABC">
      <w:pPr>
        <w:numPr>
          <w:ilvl w:val="1"/>
          <w:numId w:val="29"/>
        </w:numPr>
        <w:rPr>
          <w:rFonts w:ascii="Arial" w:hAnsi="Arial" w:cs="Arial"/>
          <w:sz w:val="20"/>
          <w:szCs w:val="20"/>
        </w:rPr>
      </w:pPr>
      <w:r w:rsidRPr="001B57BD">
        <w:rPr>
          <w:rFonts w:ascii="Arial" w:hAnsi="Arial" w:cs="Arial"/>
          <w:sz w:val="20"/>
          <w:szCs w:val="20"/>
        </w:rPr>
        <w:t>EQUIPMENT</w:t>
      </w:r>
    </w:p>
    <w:p w14:paraId="4EB0553D" w14:textId="77777777" w:rsidR="00565BA7" w:rsidRPr="001B57BD" w:rsidRDefault="00565BA7" w:rsidP="00565BA7">
      <w:pPr>
        <w:rPr>
          <w:rFonts w:ascii="Arial" w:hAnsi="Arial" w:cs="Arial"/>
          <w:sz w:val="20"/>
          <w:szCs w:val="20"/>
        </w:rPr>
      </w:pPr>
      <w:r w:rsidRPr="001B57BD">
        <w:rPr>
          <w:rFonts w:ascii="Arial" w:hAnsi="Arial" w:cs="Arial"/>
          <w:sz w:val="20"/>
          <w:szCs w:val="20"/>
        </w:rPr>
        <w:t>The Wi-Fi Clock System shall include all components as specified.</w:t>
      </w:r>
    </w:p>
    <w:p w14:paraId="5DC2DB67" w14:textId="77777777" w:rsidR="00565BA7" w:rsidRPr="001B57BD" w:rsidRDefault="00565BA7" w:rsidP="00565BA7">
      <w:pPr>
        <w:ind w:left="720"/>
        <w:rPr>
          <w:rFonts w:ascii="Arial" w:hAnsi="Arial" w:cs="Arial"/>
          <w:sz w:val="20"/>
          <w:szCs w:val="20"/>
        </w:rPr>
      </w:pPr>
      <w:r w:rsidRPr="001B57BD">
        <w:rPr>
          <w:rFonts w:ascii="Arial" w:hAnsi="Arial" w:cs="Arial"/>
          <w:sz w:val="20"/>
          <w:szCs w:val="20"/>
        </w:rPr>
        <w:t>Wireless Battery Clocks</w:t>
      </w:r>
    </w:p>
    <w:p w14:paraId="0644C920" w14:textId="455BDC7F" w:rsidR="00565BA7" w:rsidRPr="001B57BD" w:rsidRDefault="00565BA7" w:rsidP="00565BA7">
      <w:pPr>
        <w:ind w:left="720"/>
        <w:rPr>
          <w:rFonts w:ascii="Arial" w:hAnsi="Arial" w:cs="Arial"/>
          <w:sz w:val="20"/>
          <w:szCs w:val="20"/>
        </w:rPr>
      </w:pPr>
      <w:r w:rsidRPr="001B57BD">
        <w:rPr>
          <w:rFonts w:ascii="Arial" w:hAnsi="Arial" w:cs="Arial"/>
          <w:sz w:val="20"/>
          <w:szCs w:val="20"/>
        </w:rPr>
        <w:t xml:space="preserve">24 or 120 Powered Clocks. </w:t>
      </w:r>
    </w:p>
    <w:p w14:paraId="7A8D9F48" w14:textId="35FCFBFD" w:rsidR="00565BA7" w:rsidRPr="001B57BD" w:rsidRDefault="00565BA7" w:rsidP="00565BA7">
      <w:pPr>
        <w:rPr>
          <w:rFonts w:ascii="Arial" w:hAnsi="Arial" w:cs="Arial"/>
          <w:sz w:val="20"/>
          <w:szCs w:val="20"/>
        </w:rPr>
      </w:pPr>
      <w:r w:rsidRPr="001B57BD">
        <w:rPr>
          <w:rFonts w:ascii="Arial" w:hAnsi="Arial" w:cs="Arial"/>
          <w:sz w:val="20"/>
          <w:szCs w:val="20"/>
        </w:rPr>
        <w:t>Analog Clocks shall meet the below specifications.</w:t>
      </w:r>
    </w:p>
    <w:p w14:paraId="0B715C64" w14:textId="4F2932C5" w:rsidR="00991219" w:rsidRPr="001B57BD" w:rsidRDefault="00991219" w:rsidP="00F07ABC">
      <w:pPr>
        <w:numPr>
          <w:ilvl w:val="2"/>
          <w:numId w:val="29"/>
        </w:numPr>
        <w:rPr>
          <w:rFonts w:ascii="Arial" w:hAnsi="Arial" w:cs="Arial"/>
          <w:sz w:val="20"/>
          <w:szCs w:val="20"/>
        </w:rPr>
      </w:pPr>
      <w:r w:rsidRPr="001B57BD">
        <w:rPr>
          <w:rFonts w:ascii="Arial" w:hAnsi="Arial" w:cs="Arial"/>
          <w:sz w:val="20"/>
          <w:szCs w:val="20"/>
        </w:rPr>
        <w:t>Analog clocks shall be wall mounted.</w:t>
      </w:r>
    </w:p>
    <w:p w14:paraId="16F21523" w14:textId="3FC6F81C" w:rsidR="00991219" w:rsidRPr="001B57BD" w:rsidRDefault="00991219" w:rsidP="00F07ABC">
      <w:pPr>
        <w:numPr>
          <w:ilvl w:val="2"/>
          <w:numId w:val="29"/>
        </w:numPr>
        <w:rPr>
          <w:rFonts w:ascii="Arial" w:hAnsi="Arial" w:cs="Arial"/>
          <w:sz w:val="20"/>
          <w:szCs w:val="20"/>
        </w:rPr>
      </w:pPr>
      <w:r w:rsidRPr="001B57BD">
        <w:rPr>
          <w:rFonts w:ascii="Arial" w:hAnsi="Arial" w:cs="Arial"/>
          <w:sz w:val="20"/>
          <w:szCs w:val="20"/>
        </w:rPr>
        <w:t>Face shall be white. Hour and minute hands shall be black. Sweep second hand to be red.</w:t>
      </w:r>
    </w:p>
    <w:p w14:paraId="6021AB04" w14:textId="540786B0" w:rsidR="00991219" w:rsidRPr="001B57BD" w:rsidRDefault="00991219" w:rsidP="00F07ABC">
      <w:pPr>
        <w:numPr>
          <w:ilvl w:val="2"/>
          <w:numId w:val="29"/>
        </w:numPr>
        <w:rPr>
          <w:rFonts w:ascii="Arial" w:hAnsi="Arial" w:cs="Arial"/>
          <w:sz w:val="20"/>
          <w:szCs w:val="20"/>
        </w:rPr>
      </w:pPr>
      <w:r w:rsidRPr="001B57BD">
        <w:rPr>
          <w:rFonts w:ascii="Arial" w:hAnsi="Arial" w:cs="Arial"/>
          <w:sz w:val="20"/>
          <w:szCs w:val="20"/>
        </w:rPr>
        <w:t>Additional colors, finishes, and dial faces are available from manufacturer.</w:t>
      </w:r>
    </w:p>
    <w:p w14:paraId="06AAA75A" w14:textId="1F6A81F0" w:rsidR="00991219" w:rsidRPr="001B57BD" w:rsidRDefault="00991219" w:rsidP="00F07ABC">
      <w:pPr>
        <w:numPr>
          <w:ilvl w:val="2"/>
          <w:numId w:val="29"/>
        </w:numPr>
        <w:rPr>
          <w:rFonts w:ascii="Arial" w:hAnsi="Arial" w:cs="Arial"/>
          <w:sz w:val="20"/>
          <w:szCs w:val="20"/>
        </w:rPr>
      </w:pPr>
      <w:r w:rsidRPr="001B57BD">
        <w:rPr>
          <w:rFonts w:ascii="Arial" w:hAnsi="Arial" w:cs="Arial"/>
          <w:sz w:val="20"/>
          <w:szCs w:val="20"/>
        </w:rPr>
        <w:t>Clock faces can be customized by manufacturer to display organization name or logo as specified.</w:t>
      </w:r>
    </w:p>
    <w:p w14:paraId="5BE2D493" w14:textId="3C90F096" w:rsidR="00991219" w:rsidRPr="001B57BD" w:rsidRDefault="00991219" w:rsidP="00F07ABC">
      <w:pPr>
        <w:numPr>
          <w:ilvl w:val="2"/>
          <w:numId w:val="29"/>
        </w:numPr>
        <w:rPr>
          <w:rFonts w:ascii="Arial" w:hAnsi="Arial" w:cs="Arial"/>
          <w:sz w:val="20"/>
          <w:szCs w:val="20"/>
        </w:rPr>
      </w:pPr>
      <w:r w:rsidRPr="001B57BD">
        <w:rPr>
          <w:rFonts w:ascii="Arial" w:hAnsi="Arial" w:cs="Arial"/>
          <w:sz w:val="20"/>
          <w:szCs w:val="20"/>
        </w:rPr>
        <w:t>Molded clock bezels and crystals are of durable poly carbonate.</w:t>
      </w:r>
    </w:p>
    <w:p w14:paraId="2802040A" w14:textId="765F2EBD" w:rsidR="00991219" w:rsidRPr="001B57BD" w:rsidRDefault="00991219" w:rsidP="00F07ABC">
      <w:pPr>
        <w:numPr>
          <w:ilvl w:val="2"/>
          <w:numId w:val="29"/>
        </w:numPr>
        <w:rPr>
          <w:rFonts w:ascii="Arial" w:hAnsi="Arial" w:cs="Arial"/>
          <w:sz w:val="20"/>
          <w:szCs w:val="20"/>
        </w:rPr>
      </w:pPr>
      <w:r w:rsidRPr="001B57BD">
        <w:rPr>
          <w:rFonts w:ascii="Arial" w:hAnsi="Arial" w:cs="Arial"/>
          <w:sz w:val="20"/>
          <w:szCs w:val="20"/>
        </w:rPr>
        <w:t>Clocks shall have a molded keyhole mounting slot on the back for ease of attachment to the wall.</w:t>
      </w:r>
    </w:p>
    <w:p w14:paraId="7061B80A" w14:textId="74E4535E" w:rsidR="00991219" w:rsidRPr="001B57BD" w:rsidRDefault="00991219" w:rsidP="00F07ABC">
      <w:pPr>
        <w:numPr>
          <w:ilvl w:val="2"/>
          <w:numId w:val="29"/>
        </w:numPr>
        <w:rPr>
          <w:rFonts w:ascii="Arial" w:hAnsi="Arial" w:cs="Arial"/>
          <w:sz w:val="20"/>
          <w:szCs w:val="20"/>
        </w:rPr>
      </w:pPr>
      <w:r w:rsidRPr="001B57BD">
        <w:rPr>
          <w:rFonts w:ascii="Arial" w:hAnsi="Arial" w:cs="Arial"/>
          <w:sz w:val="20"/>
          <w:szCs w:val="20"/>
        </w:rPr>
        <w:t xml:space="preserve">Clocks shall be capable of automatically adjusting for Daylight Saving Time. </w:t>
      </w:r>
    </w:p>
    <w:p w14:paraId="6FDE519D" w14:textId="1792C6E1" w:rsidR="00991219" w:rsidRPr="001B57BD" w:rsidRDefault="00991219" w:rsidP="00F07ABC">
      <w:pPr>
        <w:numPr>
          <w:ilvl w:val="2"/>
          <w:numId w:val="29"/>
        </w:numPr>
        <w:rPr>
          <w:rFonts w:ascii="Arial" w:hAnsi="Arial" w:cs="Arial"/>
          <w:sz w:val="20"/>
          <w:szCs w:val="20"/>
        </w:rPr>
      </w:pPr>
      <w:r w:rsidRPr="001B57BD">
        <w:rPr>
          <w:rFonts w:ascii="Arial" w:hAnsi="Arial" w:cs="Arial"/>
          <w:sz w:val="20"/>
          <w:szCs w:val="20"/>
        </w:rPr>
        <w:t>Analog Clock shall use battery-power for complete ease of location and standalone capability</w:t>
      </w:r>
    </w:p>
    <w:p w14:paraId="3EEDE926" w14:textId="4BC9CB8D" w:rsidR="00991219" w:rsidRPr="001B57BD" w:rsidRDefault="00991219" w:rsidP="00F07ABC">
      <w:pPr>
        <w:numPr>
          <w:ilvl w:val="2"/>
          <w:numId w:val="29"/>
        </w:numPr>
        <w:rPr>
          <w:rFonts w:ascii="Arial" w:hAnsi="Arial" w:cs="Arial"/>
          <w:sz w:val="20"/>
          <w:szCs w:val="20"/>
        </w:rPr>
      </w:pPr>
      <w:r w:rsidRPr="001B57BD">
        <w:rPr>
          <w:rFonts w:ascii="Arial" w:hAnsi="Arial" w:cs="Arial"/>
          <w:sz w:val="20"/>
          <w:szCs w:val="20"/>
        </w:rPr>
        <w:t>Battery-operated analog clocks shall have up to a 5-year battery life.</w:t>
      </w:r>
    </w:p>
    <w:p w14:paraId="48162D0C" w14:textId="2A52F690" w:rsidR="00991219" w:rsidRPr="001B57BD" w:rsidRDefault="00991219" w:rsidP="00F07ABC">
      <w:pPr>
        <w:numPr>
          <w:ilvl w:val="2"/>
          <w:numId w:val="29"/>
        </w:numPr>
        <w:rPr>
          <w:rFonts w:ascii="Arial" w:hAnsi="Arial" w:cs="Arial"/>
          <w:sz w:val="20"/>
          <w:szCs w:val="20"/>
        </w:rPr>
      </w:pPr>
      <w:r w:rsidRPr="001B57BD">
        <w:rPr>
          <w:rFonts w:ascii="Arial" w:hAnsi="Arial" w:cs="Arial"/>
          <w:sz w:val="20"/>
          <w:szCs w:val="20"/>
        </w:rPr>
        <w:t>Clocks shall come with batteries installed from the manufacturer.</w:t>
      </w:r>
    </w:p>
    <w:p w14:paraId="15CB01D3" w14:textId="77B65E77" w:rsidR="00991219" w:rsidRPr="001B57BD" w:rsidRDefault="00991219" w:rsidP="00F07ABC">
      <w:pPr>
        <w:numPr>
          <w:ilvl w:val="2"/>
          <w:numId w:val="29"/>
        </w:numPr>
        <w:rPr>
          <w:rFonts w:ascii="Arial" w:hAnsi="Arial" w:cs="Arial"/>
          <w:sz w:val="20"/>
          <w:szCs w:val="20"/>
        </w:rPr>
      </w:pPr>
      <w:r w:rsidRPr="001B57BD">
        <w:rPr>
          <w:rFonts w:ascii="Arial" w:hAnsi="Arial" w:cs="Arial"/>
          <w:sz w:val="20"/>
          <w:szCs w:val="20"/>
        </w:rPr>
        <w:t xml:space="preserve">AC powered clocks shall come equipped with a Molex connection or two prong </w:t>
      </w:r>
      <w:proofErr w:type="gramStart"/>
      <w:r w:rsidRPr="001B57BD">
        <w:rPr>
          <w:rFonts w:ascii="Arial" w:hAnsi="Arial" w:cs="Arial"/>
          <w:sz w:val="20"/>
          <w:szCs w:val="20"/>
        </w:rPr>
        <w:t>plug</w:t>
      </w:r>
      <w:proofErr w:type="gramEnd"/>
      <w:r w:rsidRPr="001B57BD">
        <w:rPr>
          <w:rFonts w:ascii="Arial" w:hAnsi="Arial" w:cs="Arial"/>
          <w:sz w:val="20"/>
          <w:szCs w:val="20"/>
        </w:rPr>
        <w:t xml:space="preserve"> for easy installation</w:t>
      </w:r>
    </w:p>
    <w:p w14:paraId="2811B4AD" w14:textId="55715428" w:rsidR="00991219" w:rsidRPr="001B57BD" w:rsidRDefault="00991219" w:rsidP="00F07ABC">
      <w:pPr>
        <w:numPr>
          <w:ilvl w:val="2"/>
          <w:numId w:val="29"/>
        </w:numPr>
        <w:rPr>
          <w:rFonts w:ascii="Arial" w:hAnsi="Arial" w:cs="Arial"/>
          <w:sz w:val="20"/>
          <w:szCs w:val="20"/>
        </w:rPr>
      </w:pPr>
      <w:r w:rsidRPr="001B57BD">
        <w:rPr>
          <w:rFonts w:ascii="Arial" w:hAnsi="Arial" w:cs="Arial"/>
          <w:sz w:val="20"/>
          <w:szCs w:val="20"/>
        </w:rPr>
        <w:t>Battery powered analog clocks synchronize 2 times per day</w:t>
      </w:r>
    </w:p>
    <w:p w14:paraId="4A4D0D17" w14:textId="6F100A8A" w:rsidR="00991219" w:rsidRPr="001B57BD" w:rsidRDefault="00991219" w:rsidP="00F07ABC">
      <w:pPr>
        <w:numPr>
          <w:ilvl w:val="2"/>
          <w:numId w:val="29"/>
        </w:numPr>
        <w:rPr>
          <w:rFonts w:ascii="Arial" w:hAnsi="Arial" w:cs="Arial"/>
          <w:sz w:val="20"/>
          <w:szCs w:val="20"/>
        </w:rPr>
      </w:pPr>
      <w:r w:rsidRPr="001B57BD">
        <w:rPr>
          <w:rFonts w:ascii="Arial" w:hAnsi="Arial" w:cs="Arial"/>
          <w:sz w:val="20"/>
          <w:szCs w:val="20"/>
        </w:rPr>
        <w:t>AC analog and digital clocks are programmable for synchronization times.</w:t>
      </w:r>
    </w:p>
    <w:p w14:paraId="08FC06B2" w14:textId="4C8395A0" w:rsidR="00991219" w:rsidRPr="001B57BD" w:rsidRDefault="00991219" w:rsidP="00F07ABC">
      <w:pPr>
        <w:numPr>
          <w:ilvl w:val="2"/>
          <w:numId w:val="29"/>
        </w:numPr>
        <w:rPr>
          <w:rFonts w:ascii="Arial" w:hAnsi="Arial" w:cs="Arial"/>
          <w:sz w:val="20"/>
          <w:szCs w:val="20"/>
        </w:rPr>
      </w:pPr>
      <w:r w:rsidRPr="001B57BD">
        <w:rPr>
          <w:rFonts w:ascii="Arial" w:hAnsi="Arial" w:cs="Arial"/>
          <w:sz w:val="20"/>
          <w:szCs w:val="20"/>
        </w:rPr>
        <w:t>Tamper-resistant security brackets (optional) keep clocks secure. Screwdriver needed to remove clock from wall.</w:t>
      </w:r>
    </w:p>
    <w:p w14:paraId="47999E40" w14:textId="7247EE08" w:rsidR="00991219" w:rsidRPr="001B57BD" w:rsidRDefault="00991219" w:rsidP="00F07ABC">
      <w:pPr>
        <w:numPr>
          <w:ilvl w:val="2"/>
          <w:numId w:val="29"/>
        </w:numPr>
        <w:rPr>
          <w:rFonts w:ascii="Arial" w:hAnsi="Arial" w:cs="Arial"/>
          <w:sz w:val="20"/>
          <w:szCs w:val="20"/>
        </w:rPr>
      </w:pPr>
      <w:r w:rsidRPr="001B57BD">
        <w:rPr>
          <w:rFonts w:ascii="Arial" w:hAnsi="Arial" w:cs="Arial"/>
          <w:sz w:val="20"/>
          <w:szCs w:val="20"/>
        </w:rPr>
        <w:t>Firmware may be updated in the field.</w:t>
      </w:r>
    </w:p>
    <w:p w14:paraId="6B58D0F1" w14:textId="6DDA7F06" w:rsidR="00991219" w:rsidRPr="001B57BD" w:rsidRDefault="00991219" w:rsidP="00F07ABC">
      <w:pPr>
        <w:numPr>
          <w:ilvl w:val="2"/>
          <w:numId w:val="29"/>
        </w:numPr>
        <w:rPr>
          <w:rFonts w:ascii="Arial" w:hAnsi="Arial" w:cs="Arial"/>
          <w:sz w:val="20"/>
          <w:szCs w:val="20"/>
        </w:rPr>
      </w:pPr>
      <w:r w:rsidRPr="001B57BD">
        <w:rPr>
          <w:rFonts w:ascii="Arial" w:hAnsi="Arial" w:cs="Arial"/>
          <w:sz w:val="20"/>
          <w:szCs w:val="20"/>
        </w:rPr>
        <w:lastRenderedPageBreak/>
        <w:t>Clocks are Wi-Fi, FCC, and ICES certified and ROHS compliant with an SNTP time reference.</w:t>
      </w:r>
    </w:p>
    <w:p w14:paraId="7026C7D4" w14:textId="599D118A" w:rsidR="00565BA7" w:rsidRPr="001B57BD" w:rsidRDefault="00565BA7" w:rsidP="00F07ABC">
      <w:pPr>
        <w:numPr>
          <w:ilvl w:val="2"/>
          <w:numId w:val="29"/>
        </w:numPr>
        <w:rPr>
          <w:rFonts w:ascii="Arial" w:hAnsi="Arial" w:cs="Arial"/>
          <w:sz w:val="20"/>
          <w:szCs w:val="20"/>
        </w:rPr>
      </w:pPr>
      <w:r w:rsidRPr="001B57BD">
        <w:rPr>
          <w:rFonts w:ascii="Arial" w:hAnsi="Arial" w:cs="Arial"/>
          <w:sz w:val="20"/>
          <w:szCs w:val="20"/>
        </w:rPr>
        <w:t>Clocks utilize staggered time synchronization wake times for unnoticed network load.</w:t>
      </w:r>
    </w:p>
    <w:p w14:paraId="473E5D42" w14:textId="77777777" w:rsidR="00B96647" w:rsidRPr="001B57BD" w:rsidRDefault="00B96647" w:rsidP="00B96647">
      <w:pPr>
        <w:pBdr>
          <w:top w:val="single" w:sz="8" w:space="2" w:color="000000"/>
          <w:left w:val="single" w:sz="8" w:space="2" w:color="000000"/>
          <w:bottom w:val="single" w:sz="8" w:space="2" w:color="000000"/>
          <w:right w:val="single" w:sz="8" w:space="2" w:color="000000"/>
        </w:pBdr>
        <w:shd w:val="clear" w:color="auto" w:fill="A9A9A9"/>
        <w:spacing w:before="201" w:after="201" w:line="240" w:lineRule="auto"/>
        <w:rPr>
          <w:rFonts w:ascii="Arial" w:eastAsia="Times New Roman" w:hAnsi="Arial" w:cs="Arial"/>
          <w:sz w:val="18"/>
          <w:szCs w:val="20"/>
          <w:shd w:val="clear" w:color="auto" w:fill="A9A9A9"/>
        </w:rPr>
      </w:pPr>
      <w:r w:rsidRPr="001B57BD">
        <w:rPr>
          <w:rFonts w:ascii="Arial" w:eastAsia="Times New Roman" w:hAnsi="Arial" w:cs="Arial"/>
          <w:sz w:val="18"/>
          <w:szCs w:val="20"/>
          <w:shd w:val="clear" w:color="auto" w:fill="A9A9A9"/>
        </w:rPr>
        <w:t>Specifier Note: Analog clock faces can be made with Owner's logo as an option. Arrange for Owner to provide digital copy of logo in format required by American Time. Contact American Time for details.</w:t>
      </w:r>
    </w:p>
    <w:p w14:paraId="79B6CF1E" w14:textId="02A9D54C" w:rsidR="00565BA7" w:rsidRPr="001B57BD" w:rsidRDefault="00565BA7" w:rsidP="00F07ABC">
      <w:pPr>
        <w:numPr>
          <w:ilvl w:val="2"/>
          <w:numId w:val="29"/>
        </w:numPr>
        <w:rPr>
          <w:rFonts w:ascii="Arial" w:hAnsi="Arial" w:cs="Arial"/>
          <w:sz w:val="20"/>
          <w:szCs w:val="20"/>
        </w:rPr>
      </w:pPr>
      <w:r w:rsidRPr="001B57BD">
        <w:rPr>
          <w:rFonts w:ascii="Arial" w:hAnsi="Arial" w:cs="Arial"/>
          <w:sz w:val="20"/>
          <w:szCs w:val="20"/>
        </w:rPr>
        <w:t>Supply models – Per specifications, supply the following models:</w:t>
      </w:r>
    </w:p>
    <w:p w14:paraId="7534B8FE" w14:textId="4010859F" w:rsidR="00565BA7" w:rsidRPr="001B57BD" w:rsidRDefault="00565BA7" w:rsidP="00F07ABC">
      <w:pPr>
        <w:numPr>
          <w:ilvl w:val="3"/>
          <w:numId w:val="29"/>
        </w:numPr>
        <w:rPr>
          <w:rFonts w:ascii="Arial" w:hAnsi="Arial" w:cs="Arial"/>
          <w:sz w:val="20"/>
          <w:szCs w:val="20"/>
        </w:rPr>
      </w:pPr>
      <w:r w:rsidRPr="001B57BD">
        <w:rPr>
          <w:rFonts w:ascii="Arial" w:hAnsi="Arial" w:cs="Arial"/>
          <w:sz w:val="20"/>
          <w:szCs w:val="20"/>
        </w:rPr>
        <w:t>Molded Case</w:t>
      </w:r>
      <w:r w:rsidR="00F07ABC" w:rsidRPr="001B57BD">
        <w:rPr>
          <w:rFonts w:ascii="Arial" w:hAnsi="Arial" w:cs="Arial"/>
          <w:sz w:val="20"/>
          <w:szCs w:val="20"/>
        </w:rPr>
        <w:t xml:space="preserve"> Analog</w:t>
      </w:r>
      <w:r w:rsidRPr="001B57BD">
        <w:rPr>
          <w:rFonts w:ascii="Arial" w:hAnsi="Arial" w:cs="Arial"/>
          <w:sz w:val="20"/>
          <w:szCs w:val="20"/>
        </w:rPr>
        <w:t xml:space="preserve"> – (Note battery, 24 VAC or 120 </w:t>
      </w:r>
      <w:proofErr w:type="gramStart"/>
      <w:r w:rsidRPr="001B57BD">
        <w:rPr>
          <w:rFonts w:ascii="Arial" w:hAnsi="Arial" w:cs="Arial"/>
          <w:sz w:val="20"/>
          <w:szCs w:val="20"/>
        </w:rPr>
        <w:t>VAC</w:t>
      </w:r>
      <w:proofErr w:type="gramEnd"/>
      <w:r w:rsidRPr="001B57BD">
        <w:rPr>
          <w:rFonts w:ascii="Arial" w:hAnsi="Arial" w:cs="Arial"/>
          <w:sz w:val="20"/>
          <w:szCs w:val="20"/>
        </w:rPr>
        <w:t xml:space="preserve"> operating power)</w:t>
      </w:r>
    </w:p>
    <w:p w14:paraId="70DFD523" w14:textId="77777777" w:rsidR="00565BA7" w:rsidRPr="001B57BD" w:rsidRDefault="00565BA7" w:rsidP="00F07ABC">
      <w:pPr>
        <w:numPr>
          <w:ilvl w:val="4"/>
          <w:numId w:val="29"/>
        </w:numPr>
        <w:rPr>
          <w:rFonts w:ascii="Arial" w:hAnsi="Arial" w:cs="Arial"/>
          <w:sz w:val="20"/>
          <w:szCs w:val="20"/>
        </w:rPr>
      </w:pPr>
      <w:r w:rsidRPr="001B57BD">
        <w:rPr>
          <w:rFonts w:ascii="Arial" w:hAnsi="Arial" w:cs="Arial"/>
          <w:sz w:val="20"/>
          <w:szCs w:val="20"/>
        </w:rPr>
        <w:t>12” Black molded surface mount bezel with polycarbonate crystal (actual outside diameter 13 ¼”)</w:t>
      </w:r>
    </w:p>
    <w:p w14:paraId="56008996" w14:textId="77777777" w:rsidR="00565BA7" w:rsidRPr="001B57BD" w:rsidRDefault="00565BA7" w:rsidP="00F07ABC">
      <w:pPr>
        <w:numPr>
          <w:ilvl w:val="4"/>
          <w:numId w:val="29"/>
        </w:numPr>
        <w:rPr>
          <w:rFonts w:ascii="Arial" w:hAnsi="Arial" w:cs="Arial"/>
          <w:sz w:val="20"/>
          <w:szCs w:val="20"/>
        </w:rPr>
      </w:pPr>
      <w:r w:rsidRPr="001B57BD">
        <w:rPr>
          <w:rFonts w:ascii="Arial" w:hAnsi="Arial" w:cs="Arial"/>
          <w:sz w:val="20"/>
          <w:szCs w:val="20"/>
        </w:rPr>
        <w:t>12” Black molded flush mount bezel with polycarbonate crystal (actual outside diameter 13 ¼”)</w:t>
      </w:r>
    </w:p>
    <w:p w14:paraId="6DAB32A8" w14:textId="77777777" w:rsidR="00565BA7" w:rsidRPr="001B57BD" w:rsidRDefault="00565BA7" w:rsidP="00F07ABC">
      <w:pPr>
        <w:numPr>
          <w:ilvl w:val="4"/>
          <w:numId w:val="29"/>
        </w:numPr>
        <w:rPr>
          <w:rFonts w:ascii="Arial" w:hAnsi="Arial" w:cs="Arial"/>
          <w:sz w:val="20"/>
          <w:szCs w:val="20"/>
        </w:rPr>
      </w:pPr>
      <w:r w:rsidRPr="001B57BD">
        <w:rPr>
          <w:rFonts w:ascii="Arial" w:hAnsi="Arial" w:cs="Arial"/>
          <w:sz w:val="20"/>
          <w:szCs w:val="20"/>
        </w:rPr>
        <w:t>12” Black molded bezel with polycarbonate crystal (actual outside diameter 13 ¼”) Double Dial Wall Mount</w:t>
      </w:r>
    </w:p>
    <w:p w14:paraId="5BC337D6" w14:textId="77777777" w:rsidR="00565BA7" w:rsidRPr="001B57BD" w:rsidRDefault="00565BA7" w:rsidP="00F07ABC">
      <w:pPr>
        <w:numPr>
          <w:ilvl w:val="4"/>
          <w:numId w:val="29"/>
        </w:numPr>
        <w:rPr>
          <w:rFonts w:ascii="Arial" w:hAnsi="Arial" w:cs="Arial"/>
          <w:sz w:val="20"/>
          <w:szCs w:val="20"/>
        </w:rPr>
      </w:pPr>
      <w:r w:rsidRPr="001B57BD">
        <w:rPr>
          <w:rFonts w:ascii="Arial" w:hAnsi="Arial" w:cs="Arial"/>
          <w:sz w:val="20"/>
          <w:szCs w:val="20"/>
        </w:rPr>
        <w:t>12” Black molded bezel with polycarbonate crystal (actual outside diameter 13 ¼”) Double Dial Ceiling Mount</w:t>
      </w:r>
    </w:p>
    <w:p w14:paraId="6B4200A7" w14:textId="77777777" w:rsidR="00565BA7" w:rsidRPr="001B57BD" w:rsidRDefault="00565BA7" w:rsidP="00F07ABC">
      <w:pPr>
        <w:numPr>
          <w:ilvl w:val="4"/>
          <w:numId w:val="29"/>
        </w:numPr>
        <w:rPr>
          <w:rFonts w:ascii="Arial" w:hAnsi="Arial" w:cs="Arial"/>
          <w:sz w:val="20"/>
          <w:szCs w:val="20"/>
        </w:rPr>
      </w:pPr>
      <w:r w:rsidRPr="001B57BD">
        <w:rPr>
          <w:rFonts w:ascii="Arial" w:hAnsi="Arial" w:cs="Arial"/>
          <w:sz w:val="20"/>
          <w:szCs w:val="20"/>
        </w:rPr>
        <w:t>15” Black molded surface mount bezel with polycarbonate crystal (actual outside diameter 16”)</w:t>
      </w:r>
    </w:p>
    <w:p w14:paraId="5E2006CB" w14:textId="77777777" w:rsidR="00565BA7" w:rsidRPr="001B57BD" w:rsidRDefault="00565BA7" w:rsidP="00F07ABC">
      <w:pPr>
        <w:numPr>
          <w:ilvl w:val="4"/>
          <w:numId w:val="29"/>
        </w:numPr>
        <w:rPr>
          <w:rFonts w:ascii="Arial" w:hAnsi="Arial" w:cs="Arial"/>
          <w:sz w:val="20"/>
          <w:szCs w:val="20"/>
        </w:rPr>
      </w:pPr>
      <w:r w:rsidRPr="001B57BD">
        <w:rPr>
          <w:rFonts w:ascii="Arial" w:hAnsi="Arial" w:cs="Arial"/>
          <w:sz w:val="20"/>
          <w:szCs w:val="20"/>
        </w:rPr>
        <w:t>15” Black molded flush mount bezel with polycarbonate crystal (actual outside diameter 16”)</w:t>
      </w:r>
    </w:p>
    <w:p w14:paraId="0DB18AF7" w14:textId="77777777" w:rsidR="00565BA7" w:rsidRPr="001B57BD" w:rsidRDefault="00565BA7" w:rsidP="00F07ABC">
      <w:pPr>
        <w:numPr>
          <w:ilvl w:val="4"/>
          <w:numId w:val="29"/>
        </w:numPr>
        <w:rPr>
          <w:rFonts w:ascii="Arial" w:hAnsi="Arial" w:cs="Arial"/>
          <w:sz w:val="20"/>
          <w:szCs w:val="20"/>
        </w:rPr>
      </w:pPr>
      <w:r w:rsidRPr="001B57BD">
        <w:rPr>
          <w:rFonts w:ascii="Arial" w:hAnsi="Arial" w:cs="Arial"/>
          <w:sz w:val="20"/>
          <w:szCs w:val="20"/>
        </w:rPr>
        <w:t>15” Black molded bezel with polycarbonate crystal (actual outside diameter 16”) Double Dial Wall Mount</w:t>
      </w:r>
    </w:p>
    <w:p w14:paraId="4868832D" w14:textId="772D4AF6" w:rsidR="00565BA7" w:rsidRPr="001B57BD" w:rsidRDefault="00565BA7" w:rsidP="00F07ABC">
      <w:pPr>
        <w:numPr>
          <w:ilvl w:val="4"/>
          <w:numId w:val="29"/>
        </w:numPr>
        <w:rPr>
          <w:rFonts w:ascii="Arial" w:hAnsi="Arial" w:cs="Arial"/>
          <w:sz w:val="20"/>
          <w:szCs w:val="20"/>
        </w:rPr>
      </w:pPr>
      <w:r w:rsidRPr="001B57BD">
        <w:rPr>
          <w:rFonts w:ascii="Arial" w:hAnsi="Arial" w:cs="Arial"/>
          <w:sz w:val="20"/>
          <w:szCs w:val="20"/>
        </w:rPr>
        <w:t>15” Black molded bezel with polycarbonate crystal (actual outside diameter 16”) Double Dial Ceiling Mount</w:t>
      </w:r>
    </w:p>
    <w:p w14:paraId="1FA1C8CA" w14:textId="6EFB6DE3" w:rsidR="00565BA7" w:rsidRPr="001B57BD" w:rsidRDefault="00565BA7" w:rsidP="00F07ABC">
      <w:pPr>
        <w:numPr>
          <w:ilvl w:val="3"/>
          <w:numId w:val="29"/>
        </w:numPr>
        <w:rPr>
          <w:rFonts w:ascii="Arial" w:hAnsi="Arial" w:cs="Arial"/>
          <w:sz w:val="20"/>
          <w:szCs w:val="20"/>
        </w:rPr>
      </w:pPr>
      <w:r w:rsidRPr="001B57BD">
        <w:rPr>
          <w:rFonts w:ascii="Arial" w:hAnsi="Arial" w:cs="Arial"/>
          <w:sz w:val="20"/>
          <w:szCs w:val="20"/>
        </w:rPr>
        <w:t>Aluminum Case</w:t>
      </w:r>
      <w:r w:rsidR="00F07ABC" w:rsidRPr="001B57BD">
        <w:rPr>
          <w:rFonts w:ascii="Arial" w:hAnsi="Arial" w:cs="Arial"/>
          <w:sz w:val="20"/>
          <w:szCs w:val="20"/>
        </w:rPr>
        <w:t xml:space="preserve"> Analog</w:t>
      </w:r>
      <w:r w:rsidRPr="001B57BD">
        <w:rPr>
          <w:rFonts w:ascii="Arial" w:hAnsi="Arial" w:cs="Arial"/>
          <w:sz w:val="20"/>
          <w:szCs w:val="20"/>
        </w:rPr>
        <w:t xml:space="preserve"> – (Note battery, 24 VAC or 120 </w:t>
      </w:r>
      <w:proofErr w:type="gramStart"/>
      <w:r w:rsidRPr="001B57BD">
        <w:rPr>
          <w:rFonts w:ascii="Arial" w:hAnsi="Arial" w:cs="Arial"/>
          <w:sz w:val="20"/>
          <w:szCs w:val="20"/>
        </w:rPr>
        <w:t>VAC</w:t>
      </w:r>
      <w:proofErr w:type="gramEnd"/>
      <w:r w:rsidRPr="001B57BD">
        <w:rPr>
          <w:rFonts w:ascii="Arial" w:hAnsi="Arial" w:cs="Arial"/>
          <w:sz w:val="20"/>
          <w:szCs w:val="20"/>
        </w:rPr>
        <w:t xml:space="preserve"> operating power)</w:t>
      </w:r>
    </w:p>
    <w:p w14:paraId="6B884F95" w14:textId="77777777" w:rsidR="00565BA7" w:rsidRPr="001B57BD" w:rsidRDefault="00565BA7" w:rsidP="00F07ABC">
      <w:pPr>
        <w:numPr>
          <w:ilvl w:val="4"/>
          <w:numId w:val="29"/>
        </w:numPr>
        <w:rPr>
          <w:rFonts w:ascii="Arial" w:hAnsi="Arial" w:cs="Arial"/>
          <w:sz w:val="20"/>
          <w:szCs w:val="20"/>
        </w:rPr>
      </w:pPr>
      <w:r w:rsidRPr="001B57BD">
        <w:rPr>
          <w:rFonts w:ascii="Arial" w:hAnsi="Arial" w:cs="Arial"/>
          <w:sz w:val="20"/>
          <w:szCs w:val="20"/>
        </w:rPr>
        <w:t>12” Aluminum bezel with polycarbonate crystal (actual outside diameter 13 3/8”)</w:t>
      </w:r>
    </w:p>
    <w:p w14:paraId="28958DB0" w14:textId="17B04F99" w:rsidR="00565BA7" w:rsidRPr="001B57BD" w:rsidRDefault="00565BA7" w:rsidP="00F07ABC">
      <w:pPr>
        <w:numPr>
          <w:ilvl w:val="4"/>
          <w:numId w:val="29"/>
        </w:numPr>
        <w:rPr>
          <w:rFonts w:ascii="Arial" w:hAnsi="Arial" w:cs="Arial"/>
          <w:sz w:val="20"/>
          <w:szCs w:val="20"/>
        </w:rPr>
      </w:pPr>
      <w:r w:rsidRPr="001B57BD">
        <w:rPr>
          <w:rFonts w:ascii="Arial" w:hAnsi="Arial" w:cs="Arial"/>
          <w:sz w:val="20"/>
          <w:szCs w:val="20"/>
        </w:rPr>
        <w:t>15” Aluminum bezel with polycarbonate crystal (actual outside diameter 16 ¼”)</w:t>
      </w:r>
    </w:p>
    <w:p w14:paraId="70A561A4" w14:textId="08AF3DBC" w:rsidR="00565BA7" w:rsidRPr="001B57BD" w:rsidRDefault="00565BA7" w:rsidP="00F07ABC">
      <w:pPr>
        <w:numPr>
          <w:ilvl w:val="3"/>
          <w:numId w:val="29"/>
        </w:numPr>
        <w:rPr>
          <w:rFonts w:ascii="Arial" w:hAnsi="Arial" w:cs="Arial"/>
          <w:sz w:val="20"/>
          <w:szCs w:val="20"/>
        </w:rPr>
      </w:pPr>
      <w:r w:rsidRPr="001B57BD">
        <w:rPr>
          <w:rFonts w:ascii="Arial" w:hAnsi="Arial" w:cs="Arial"/>
          <w:sz w:val="20"/>
          <w:szCs w:val="20"/>
        </w:rPr>
        <w:t>Wood Case</w:t>
      </w:r>
      <w:r w:rsidR="00F07ABC" w:rsidRPr="001B57BD">
        <w:rPr>
          <w:rFonts w:ascii="Arial" w:hAnsi="Arial" w:cs="Arial"/>
          <w:sz w:val="20"/>
          <w:szCs w:val="20"/>
        </w:rPr>
        <w:t xml:space="preserve"> Analog</w:t>
      </w:r>
      <w:r w:rsidRPr="001B57BD">
        <w:rPr>
          <w:rFonts w:ascii="Arial" w:hAnsi="Arial" w:cs="Arial"/>
          <w:sz w:val="20"/>
          <w:szCs w:val="20"/>
        </w:rPr>
        <w:t xml:space="preserve"> – </w:t>
      </w:r>
      <w:r w:rsidR="00BF2D9C" w:rsidRPr="001B57BD">
        <w:rPr>
          <w:rFonts w:ascii="Arial" w:hAnsi="Arial" w:cs="Arial"/>
          <w:sz w:val="20"/>
          <w:szCs w:val="20"/>
        </w:rPr>
        <w:t>(</w:t>
      </w:r>
      <w:r w:rsidRPr="001B57BD">
        <w:rPr>
          <w:rFonts w:ascii="Arial" w:hAnsi="Arial" w:cs="Arial"/>
          <w:sz w:val="20"/>
          <w:szCs w:val="20"/>
        </w:rPr>
        <w:t xml:space="preserve">Note battery, 24 VAC or 120 </w:t>
      </w:r>
      <w:proofErr w:type="gramStart"/>
      <w:r w:rsidRPr="001B57BD">
        <w:rPr>
          <w:rFonts w:ascii="Arial" w:hAnsi="Arial" w:cs="Arial"/>
          <w:sz w:val="20"/>
          <w:szCs w:val="20"/>
        </w:rPr>
        <w:t>VAC</w:t>
      </w:r>
      <w:proofErr w:type="gramEnd"/>
      <w:r w:rsidRPr="001B57BD">
        <w:rPr>
          <w:rFonts w:ascii="Arial" w:hAnsi="Arial" w:cs="Arial"/>
          <w:sz w:val="20"/>
          <w:szCs w:val="20"/>
        </w:rPr>
        <w:t xml:space="preserve"> operating power)</w:t>
      </w:r>
    </w:p>
    <w:p w14:paraId="4A0DF1F9" w14:textId="77777777" w:rsidR="00BF2D9C" w:rsidRPr="001B57BD" w:rsidRDefault="00BF2D9C" w:rsidP="00F07ABC">
      <w:pPr>
        <w:numPr>
          <w:ilvl w:val="4"/>
          <w:numId w:val="29"/>
        </w:numPr>
        <w:rPr>
          <w:rFonts w:ascii="Arial" w:hAnsi="Arial" w:cs="Arial"/>
          <w:sz w:val="20"/>
          <w:szCs w:val="20"/>
        </w:rPr>
      </w:pPr>
      <w:r w:rsidRPr="001B57BD">
        <w:rPr>
          <w:rFonts w:ascii="Arial" w:hAnsi="Arial" w:cs="Arial"/>
          <w:sz w:val="20"/>
          <w:szCs w:val="20"/>
        </w:rPr>
        <w:t>12” Mahogany or Light Oak finish with polycarbonate crystal (actual outside diameter 15 ¾”)</w:t>
      </w:r>
    </w:p>
    <w:p w14:paraId="61EA5D92" w14:textId="43490B29" w:rsidR="00565BA7" w:rsidRPr="001B57BD" w:rsidRDefault="00BF2D9C" w:rsidP="00F07ABC">
      <w:pPr>
        <w:numPr>
          <w:ilvl w:val="4"/>
          <w:numId w:val="29"/>
        </w:numPr>
        <w:rPr>
          <w:rFonts w:ascii="Arial" w:hAnsi="Arial" w:cs="Arial"/>
          <w:sz w:val="20"/>
          <w:szCs w:val="20"/>
        </w:rPr>
      </w:pPr>
      <w:r w:rsidRPr="001B57BD">
        <w:rPr>
          <w:rFonts w:ascii="Arial" w:hAnsi="Arial" w:cs="Arial"/>
          <w:sz w:val="20"/>
          <w:szCs w:val="20"/>
        </w:rPr>
        <w:t>15” Mahogany or Light Oak finish with polycarbonate crystal (actual outside diameter 18 ½”)</w:t>
      </w:r>
    </w:p>
    <w:p w14:paraId="2EB327D0" w14:textId="402A752D" w:rsidR="00BF2D9C" w:rsidRPr="001B57BD" w:rsidRDefault="00BF2D9C" w:rsidP="00F07ABC">
      <w:pPr>
        <w:numPr>
          <w:ilvl w:val="3"/>
          <w:numId w:val="29"/>
        </w:numPr>
        <w:rPr>
          <w:rFonts w:ascii="Arial" w:hAnsi="Arial" w:cs="Arial"/>
          <w:sz w:val="20"/>
          <w:szCs w:val="20"/>
        </w:rPr>
      </w:pPr>
      <w:r w:rsidRPr="001B57BD">
        <w:rPr>
          <w:rFonts w:ascii="Arial" w:hAnsi="Arial" w:cs="Arial"/>
          <w:sz w:val="20"/>
          <w:szCs w:val="20"/>
        </w:rPr>
        <w:t>Steel Case</w:t>
      </w:r>
      <w:r w:rsidR="00F07ABC" w:rsidRPr="001B57BD">
        <w:rPr>
          <w:rFonts w:ascii="Arial" w:hAnsi="Arial" w:cs="Arial"/>
          <w:sz w:val="20"/>
          <w:szCs w:val="20"/>
        </w:rPr>
        <w:t xml:space="preserve"> Analog</w:t>
      </w:r>
      <w:r w:rsidRPr="001B57BD">
        <w:rPr>
          <w:rFonts w:ascii="Arial" w:hAnsi="Arial" w:cs="Arial"/>
          <w:sz w:val="20"/>
          <w:szCs w:val="20"/>
        </w:rPr>
        <w:t xml:space="preserve"> – (Note battery, 24 VAC or 120 </w:t>
      </w:r>
      <w:proofErr w:type="gramStart"/>
      <w:r w:rsidRPr="001B57BD">
        <w:rPr>
          <w:rFonts w:ascii="Arial" w:hAnsi="Arial" w:cs="Arial"/>
          <w:sz w:val="20"/>
          <w:szCs w:val="20"/>
        </w:rPr>
        <w:t>VAC</w:t>
      </w:r>
      <w:proofErr w:type="gramEnd"/>
      <w:r w:rsidRPr="001B57BD">
        <w:rPr>
          <w:rFonts w:ascii="Arial" w:hAnsi="Arial" w:cs="Arial"/>
          <w:sz w:val="20"/>
          <w:szCs w:val="20"/>
        </w:rPr>
        <w:t xml:space="preserve"> operating power)</w:t>
      </w:r>
    </w:p>
    <w:p w14:paraId="160F6D9F" w14:textId="77777777" w:rsidR="00BF2D9C" w:rsidRPr="001B57BD" w:rsidRDefault="00BF2D9C" w:rsidP="00F07ABC">
      <w:pPr>
        <w:numPr>
          <w:ilvl w:val="4"/>
          <w:numId w:val="29"/>
        </w:numPr>
        <w:rPr>
          <w:rFonts w:ascii="Arial" w:hAnsi="Arial" w:cs="Arial"/>
          <w:sz w:val="20"/>
          <w:szCs w:val="20"/>
        </w:rPr>
      </w:pPr>
      <w:r w:rsidRPr="001B57BD">
        <w:rPr>
          <w:rFonts w:ascii="Arial" w:hAnsi="Arial" w:cs="Arial"/>
          <w:sz w:val="20"/>
          <w:szCs w:val="20"/>
        </w:rPr>
        <w:lastRenderedPageBreak/>
        <w:t>12” Black round steel surface mount bezel with glass crystal (actual outside diameter 13 ¼”)</w:t>
      </w:r>
    </w:p>
    <w:p w14:paraId="68ED3092" w14:textId="77777777" w:rsidR="00BF2D9C" w:rsidRPr="001B57BD" w:rsidRDefault="00BF2D9C" w:rsidP="00F07ABC">
      <w:pPr>
        <w:numPr>
          <w:ilvl w:val="4"/>
          <w:numId w:val="29"/>
        </w:numPr>
        <w:rPr>
          <w:rFonts w:ascii="Arial" w:hAnsi="Arial" w:cs="Arial"/>
          <w:sz w:val="20"/>
          <w:szCs w:val="20"/>
        </w:rPr>
      </w:pPr>
      <w:r w:rsidRPr="001B57BD">
        <w:rPr>
          <w:rFonts w:ascii="Arial" w:hAnsi="Arial" w:cs="Arial"/>
          <w:sz w:val="20"/>
          <w:szCs w:val="20"/>
        </w:rPr>
        <w:t>12” Black round steel flush mount bezel with glass crystal (actual outside diameter 13 ¼”)</w:t>
      </w:r>
    </w:p>
    <w:p w14:paraId="6E6D39A3" w14:textId="48DA33A1" w:rsidR="00BF2D9C" w:rsidRPr="001B57BD" w:rsidRDefault="00BF2D9C" w:rsidP="00F07ABC">
      <w:pPr>
        <w:numPr>
          <w:ilvl w:val="4"/>
          <w:numId w:val="29"/>
        </w:numPr>
        <w:rPr>
          <w:rFonts w:ascii="Arial" w:hAnsi="Arial" w:cs="Arial"/>
          <w:sz w:val="20"/>
          <w:szCs w:val="20"/>
        </w:rPr>
      </w:pPr>
      <w:r w:rsidRPr="001B57BD">
        <w:rPr>
          <w:rFonts w:ascii="Arial" w:hAnsi="Arial" w:cs="Arial"/>
          <w:sz w:val="20"/>
          <w:szCs w:val="20"/>
        </w:rPr>
        <w:t xml:space="preserve">15” Black round steel surface mount bezel with </w:t>
      </w:r>
      <w:r w:rsidR="00497E8B" w:rsidRPr="001B57BD">
        <w:rPr>
          <w:rFonts w:ascii="Arial" w:hAnsi="Arial" w:cs="Arial"/>
          <w:sz w:val="20"/>
          <w:szCs w:val="20"/>
        </w:rPr>
        <w:t>plexiglass</w:t>
      </w:r>
      <w:r w:rsidRPr="001B57BD">
        <w:rPr>
          <w:rFonts w:ascii="Arial" w:hAnsi="Arial" w:cs="Arial"/>
          <w:sz w:val="20"/>
          <w:szCs w:val="20"/>
        </w:rPr>
        <w:t xml:space="preserve"> crystal (actual outside diameter 16 ¼”)</w:t>
      </w:r>
    </w:p>
    <w:p w14:paraId="6F4911EE" w14:textId="2434E51D" w:rsidR="00BF2D9C" w:rsidRPr="001B57BD" w:rsidRDefault="00BF2D9C" w:rsidP="00F07ABC">
      <w:pPr>
        <w:numPr>
          <w:ilvl w:val="4"/>
          <w:numId w:val="29"/>
        </w:numPr>
        <w:rPr>
          <w:rFonts w:ascii="Arial" w:hAnsi="Arial" w:cs="Arial"/>
          <w:sz w:val="20"/>
          <w:szCs w:val="20"/>
        </w:rPr>
      </w:pPr>
      <w:r w:rsidRPr="001B57BD">
        <w:rPr>
          <w:rFonts w:ascii="Arial" w:hAnsi="Arial" w:cs="Arial"/>
          <w:sz w:val="20"/>
          <w:szCs w:val="20"/>
        </w:rPr>
        <w:t xml:space="preserve">15” Black round steel flush mount bezel with </w:t>
      </w:r>
      <w:r w:rsidR="00497E8B" w:rsidRPr="001B57BD">
        <w:rPr>
          <w:rFonts w:ascii="Arial" w:hAnsi="Arial" w:cs="Arial"/>
          <w:sz w:val="20"/>
          <w:szCs w:val="20"/>
        </w:rPr>
        <w:t>plexiglass</w:t>
      </w:r>
      <w:r w:rsidRPr="001B57BD">
        <w:rPr>
          <w:rFonts w:ascii="Arial" w:hAnsi="Arial" w:cs="Arial"/>
          <w:sz w:val="20"/>
          <w:szCs w:val="20"/>
        </w:rPr>
        <w:t xml:space="preserve"> crystal (actual outside diameter 16 ¼”)</w:t>
      </w:r>
    </w:p>
    <w:p w14:paraId="6141D111" w14:textId="77777777" w:rsidR="00BF2D9C" w:rsidRPr="001B57BD" w:rsidRDefault="00BF2D9C" w:rsidP="00F07ABC">
      <w:pPr>
        <w:numPr>
          <w:ilvl w:val="4"/>
          <w:numId w:val="29"/>
        </w:numPr>
        <w:rPr>
          <w:rFonts w:ascii="Arial" w:hAnsi="Arial" w:cs="Arial"/>
          <w:sz w:val="20"/>
          <w:szCs w:val="20"/>
        </w:rPr>
      </w:pPr>
      <w:r w:rsidRPr="001B57BD">
        <w:rPr>
          <w:rFonts w:ascii="Arial" w:hAnsi="Arial" w:cs="Arial"/>
          <w:sz w:val="20"/>
          <w:szCs w:val="20"/>
        </w:rPr>
        <w:t>12” Black square steel surface mount bezel with glass crystal (actual outside dimension 12 5/8”)</w:t>
      </w:r>
    </w:p>
    <w:p w14:paraId="34FE71E3" w14:textId="77777777" w:rsidR="00BF2D9C" w:rsidRPr="001B57BD" w:rsidRDefault="00BF2D9C" w:rsidP="00F07ABC">
      <w:pPr>
        <w:numPr>
          <w:ilvl w:val="4"/>
          <w:numId w:val="29"/>
        </w:numPr>
        <w:rPr>
          <w:rFonts w:ascii="Arial" w:hAnsi="Arial" w:cs="Arial"/>
          <w:sz w:val="20"/>
          <w:szCs w:val="20"/>
        </w:rPr>
      </w:pPr>
      <w:r w:rsidRPr="001B57BD">
        <w:rPr>
          <w:rFonts w:ascii="Arial" w:hAnsi="Arial" w:cs="Arial"/>
          <w:sz w:val="20"/>
          <w:szCs w:val="20"/>
        </w:rPr>
        <w:t>12” Black square steel flush mount bezel with glass crystal (actual outside dimension 12 5/8”)</w:t>
      </w:r>
    </w:p>
    <w:p w14:paraId="7B1D0E37" w14:textId="0DCCC8E3" w:rsidR="00BF2D9C" w:rsidRPr="001B57BD" w:rsidRDefault="00BF2D9C" w:rsidP="00F07ABC">
      <w:pPr>
        <w:numPr>
          <w:ilvl w:val="3"/>
          <w:numId w:val="29"/>
        </w:numPr>
        <w:rPr>
          <w:rFonts w:ascii="Arial" w:hAnsi="Arial" w:cs="Arial"/>
          <w:sz w:val="20"/>
          <w:szCs w:val="20"/>
        </w:rPr>
      </w:pPr>
      <w:r w:rsidRPr="001B57BD">
        <w:rPr>
          <w:rFonts w:ascii="Arial" w:hAnsi="Arial" w:cs="Arial"/>
          <w:sz w:val="20"/>
          <w:szCs w:val="20"/>
        </w:rPr>
        <w:t>Digital – (</w:t>
      </w:r>
      <w:r w:rsidR="00F07ABC" w:rsidRPr="001B57BD">
        <w:rPr>
          <w:rFonts w:ascii="Arial" w:hAnsi="Arial" w:cs="Arial"/>
          <w:sz w:val="20"/>
          <w:szCs w:val="20"/>
        </w:rPr>
        <w:t xml:space="preserve">24, 110, 220 </w:t>
      </w:r>
      <w:proofErr w:type="gramStart"/>
      <w:r w:rsidR="00F07ABC" w:rsidRPr="001B57BD">
        <w:rPr>
          <w:rFonts w:ascii="Arial" w:hAnsi="Arial" w:cs="Arial"/>
          <w:sz w:val="20"/>
          <w:szCs w:val="20"/>
        </w:rPr>
        <w:t>VAC</w:t>
      </w:r>
      <w:proofErr w:type="gramEnd"/>
      <w:r w:rsidR="00F07ABC" w:rsidRPr="001B57BD">
        <w:rPr>
          <w:rFonts w:ascii="Arial" w:hAnsi="Arial" w:cs="Arial"/>
          <w:sz w:val="20"/>
          <w:szCs w:val="20"/>
        </w:rPr>
        <w:t xml:space="preserve"> </w:t>
      </w:r>
      <w:r w:rsidRPr="001B57BD">
        <w:rPr>
          <w:rFonts w:ascii="Arial" w:hAnsi="Arial" w:cs="Arial"/>
          <w:sz w:val="20"/>
          <w:szCs w:val="20"/>
        </w:rPr>
        <w:t>operating power)</w:t>
      </w:r>
    </w:p>
    <w:p w14:paraId="43F5D259" w14:textId="05A1B3FA" w:rsidR="00BF2D9C" w:rsidRPr="001B57BD" w:rsidRDefault="00BF2D9C" w:rsidP="00F07ABC">
      <w:pPr>
        <w:numPr>
          <w:ilvl w:val="4"/>
          <w:numId w:val="29"/>
        </w:numPr>
        <w:rPr>
          <w:rFonts w:ascii="Arial" w:hAnsi="Arial" w:cs="Arial"/>
          <w:sz w:val="20"/>
          <w:szCs w:val="20"/>
        </w:rPr>
      </w:pPr>
      <w:r w:rsidRPr="001B57BD">
        <w:rPr>
          <w:rFonts w:ascii="Arial" w:hAnsi="Arial" w:cs="Arial"/>
          <w:sz w:val="20"/>
          <w:szCs w:val="20"/>
        </w:rPr>
        <w:t>2.</w:t>
      </w:r>
      <w:r w:rsidR="00064B99" w:rsidRPr="001B57BD">
        <w:rPr>
          <w:rFonts w:ascii="Arial" w:hAnsi="Arial" w:cs="Arial"/>
          <w:sz w:val="20"/>
          <w:szCs w:val="20"/>
        </w:rPr>
        <w:t>5</w:t>
      </w:r>
      <w:r w:rsidRPr="001B57BD">
        <w:rPr>
          <w:rFonts w:ascii="Arial" w:hAnsi="Arial" w:cs="Arial"/>
          <w:sz w:val="20"/>
          <w:szCs w:val="20"/>
        </w:rPr>
        <w:t xml:space="preserve">” red, 4-digit, surface, black, 24 VAC w/ </w:t>
      </w:r>
      <w:proofErr w:type="spellStart"/>
      <w:r w:rsidRPr="001B57BD">
        <w:rPr>
          <w:rFonts w:ascii="Arial" w:hAnsi="Arial" w:cs="Arial"/>
          <w:sz w:val="20"/>
          <w:szCs w:val="20"/>
        </w:rPr>
        <w:t>molex</w:t>
      </w:r>
      <w:proofErr w:type="spellEnd"/>
    </w:p>
    <w:p w14:paraId="4893888F" w14:textId="48E37FB2" w:rsidR="00BF2D9C" w:rsidRPr="001B57BD" w:rsidRDefault="00BF2D9C" w:rsidP="00F07ABC">
      <w:pPr>
        <w:numPr>
          <w:ilvl w:val="4"/>
          <w:numId w:val="29"/>
        </w:numPr>
        <w:rPr>
          <w:rFonts w:ascii="Arial" w:hAnsi="Arial" w:cs="Arial"/>
          <w:sz w:val="20"/>
          <w:szCs w:val="20"/>
        </w:rPr>
      </w:pPr>
      <w:r w:rsidRPr="001B57BD">
        <w:rPr>
          <w:rFonts w:ascii="Arial" w:hAnsi="Arial" w:cs="Arial"/>
          <w:sz w:val="20"/>
          <w:szCs w:val="20"/>
        </w:rPr>
        <w:t>2.</w:t>
      </w:r>
      <w:r w:rsidR="00064B99" w:rsidRPr="001B57BD">
        <w:rPr>
          <w:rFonts w:ascii="Arial" w:hAnsi="Arial" w:cs="Arial"/>
          <w:sz w:val="20"/>
          <w:szCs w:val="20"/>
        </w:rPr>
        <w:t>5</w:t>
      </w:r>
      <w:r w:rsidRPr="001B57BD">
        <w:rPr>
          <w:rFonts w:ascii="Arial" w:hAnsi="Arial" w:cs="Arial"/>
          <w:sz w:val="20"/>
          <w:szCs w:val="20"/>
        </w:rPr>
        <w:t xml:space="preserve">” red, 4-digit, surface, black, 120 VAC w/ </w:t>
      </w:r>
      <w:proofErr w:type="spellStart"/>
      <w:r w:rsidRPr="001B57BD">
        <w:rPr>
          <w:rFonts w:ascii="Arial" w:hAnsi="Arial" w:cs="Arial"/>
          <w:sz w:val="20"/>
          <w:szCs w:val="20"/>
        </w:rPr>
        <w:t>molex</w:t>
      </w:r>
      <w:proofErr w:type="spellEnd"/>
    </w:p>
    <w:p w14:paraId="5EEAA2D3" w14:textId="45D5D624" w:rsidR="00BF2D9C" w:rsidRPr="001B57BD" w:rsidRDefault="00BF2D9C" w:rsidP="00F07ABC">
      <w:pPr>
        <w:numPr>
          <w:ilvl w:val="4"/>
          <w:numId w:val="29"/>
        </w:numPr>
        <w:rPr>
          <w:rFonts w:ascii="Arial" w:hAnsi="Arial" w:cs="Arial"/>
          <w:sz w:val="20"/>
          <w:szCs w:val="20"/>
        </w:rPr>
      </w:pPr>
      <w:r w:rsidRPr="001B57BD">
        <w:rPr>
          <w:rFonts w:ascii="Arial" w:hAnsi="Arial" w:cs="Arial"/>
          <w:sz w:val="20"/>
          <w:szCs w:val="20"/>
        </w:rPr>
        <w:t>2.</w:t>
      </w:r>
      <w:r w:rsidR="00064B99" w:rsidRPr="001B57BD">
        <w:rPr>
          <w:rFonts w:ascii="Arial" w:hAnsi="Arial" w:cs="Arial"/>
          <w:sz w:val="20"/>
          <w:szCs w:val="20"/>
        </w:rPr>
        <w:t>5</w:t>
      </w:r>
      <w:r w:rsidRPr="001B57BD">
        <w:rPr>
          <w:rFonts w:ascii="Arial" w:hAnsi="Arial" w:cs="Arial"/>
          <w:sz w:val="20"/>
          <w:szCs w:val="20"/>
        </w:rPr>
        <w:t>” red 4-digit, surface, black, 120 VAC 3 prong plug</w:t>
      </w:r>
    </w:p>
    <w:p w14:paraId="6A75606D" w14:textId="02BCA27F" w:rsidR="00BF2D9C" w:rsidRPr="001B57BD" w:rsidRDefault="00BF2D9C" w:rsidP="00F07ABC">
      <w:pPr>
        <w:numPr>
          <w:ilvl w:val="4"/>
          <w:numId w:val="29"/>
        </w:numPr>
        <w:rPr>
          <w:rFonts w:ascii="Arial" w:hAnsi="Arial" w:cs="Arial"/>
          <w:sz w:val="20"/>
          <w:szCs w:val="20"/>
        </w:rPr>
      </w:pPr>
      <w:r w:rsidRPr="001B57BD">
        <w:rPr>
          <w:rFonts w:ascii="Arial" w:hAnsi="Arial" w:cs="Arial"/>
          <w:sz w:val="20"/>
          <w:szCs w:val="20"/>
        </w:rPr>
        <w:t>2.</w:t>
      </w:r>
      <w:r w:rsidR="00064B99" w:rsidRPr="001B57BD">
        <w:rPr>
          <w:rFonts w:ascii="Arial" w:hAnsi="Arial" w:cs="Arial"/>
          <w:sz w:val="20"/>
          <w:szCs w:val="20"/>
        </w:rPr>
        <w:t>5</w:t>
      </w:r>
      <w:r w:rsidRPr="001B57BD">
        <w:rPr>
          <w:rFonts w:ascii="Arial" w:hAnsi="Arial" w:cs="Arial"/>
          <w:sz w:val="20"/>
          <w:szCs w:val="20"/>
        </w:rPr>
        <w:t xml:space="preserve">” red 6-digit, surface, black, 24 VAC w/ </w:t>
      </w:r>
      <w:proofErr w:type="spellStart"/>
      <w:r w:rsidRPr="001B57BD">
        <w:rPr>
          <w:rFonts w:ascii="Arial" w:hAnsi="Arial" w:cs="Arial"/>
          <w:sz w:val="20"/>
          <w:szCs w:val="20"/>
        </w:rPr>
        <w:t>molex</w:t>
      </w:r>
      <w:proofErr w:type="spellEnd"/>
    </w:p>
    <w:p w14:paraId="34012564" w14:textId="740E2F1A" w:rsidR="00BF2D9C" w:rsidRPr="001B57BD" w:rsidRDefault="00BF2D9C" w:rsidP="00F07ABC">
      <w:pPr>
        <w:numPr>
          <w:ilvl w:val="4"/>
          <w:numId w:val="29"/>
        </w:numPr>
        <w:rPr>
          <w:rFonts w:ascii="Arial" w:hAnsi="Arial" w:cs="Arial"/>
          <w:sz w:val="20"/>
          <w:szCs w:val="20"/>
        </w:rPr>
      </w:pPr>
      <w:r w:rsidRPr="001B57BD">
        <w:rPr>
          <w:rFonts w:ascii="Arial" w:hAnsi="Arial" w:cs="Arial"/>
          <w:sz w:val="20"/>
          <w:szCs w:val="20"/>
        </w:rPr>
        <w:t>2.</w:t>
      </w:r>
      <w:r w:rsidR="00064B99" w:rsidRPr="001B57BD">
        <w:rPr>
          <w:rFonts w:ascii="Arial" w:hAnsi="Arial" w:cs="Arial"/>
          <w:sz w:val="20"/>
          <w:szCs w:val="20"/>
        </w:rPr>
        <w:t>5</w:t>
      </w:r>
      <w:r w:rsidRPr="001B57BD">
        <w:rPr>
          <w:rFonts w:ascii="Arial" w:hAnsi="Arial" w:cs="Arial"/>
          <w:sz w:val="20"/>
          <w:szCs w:val="20"/>
        </w:rPr>
        <w:t xml:space="preserve">” red 6-digit, surface, black, 120 VAC w/ </w:t>
      </w:r>
      <w:proofErr w:type="spellStart"/>
      <w:r w:rsidRPr="001B57BD">
        <w:rPr>
          <w:rFonts w:ascii="Arial" w:hAnsi="Arial" w:cs="Arial"/>
          <w:sz w:val="20"/>
          <w:szCs w:val="20"/>
        </w:rPr>
        <w:t>molex</w:t>
      </w:r>
      <w:proofErr w:type="spellEnd"/>
    </w:p>
    <w:p w14:paraId="2B044778" w14:textId="19D7F8BE" w:rsidR="00BF2D9C" w:rsidRPr="001B57BD" w:rsidRDefault="00BF2D9C" w:rsidP="00F07ABC">
      <w:pPr>
        <w:numPr>
          <w:ilvl w:val="4"/>
          <w:numId w:val="29"/>
        </w:numPr>
        <w:rPr>
          <w:rFonts w:ascii="Arial" w:hAnsi="Arial" w:cs="Arial"/>
          <w:sz w:val="20"/>
          <w:szCs w:val="20"/>
        </w:rPr>
      </w:pPr>
      <w:r w:rsidRPr="001B57BD">
        <w:rPr>
          <w:rFonts w:ascii="Arial" w:hAnsi="Arial" w:cs="Arial"/>
          <w:sz w:val="20"/>
          <w:szCs w:val="20"/>
        </w:rPr>
        <w:t>2.</w:t>
      </w:r>
      <w:r w:rsidR="00064B99" w:rsidRPr="001B57BD">
        <w:rPr>
          <w:rFonts w:ascii="Arial" w:hAnsi="Arial" w:cs="Arial"/>
          <w:sz w:val="20"/>
          <w:szCs w:val="20"/>
        </w:rPr>
        <w:t>5</w:t>
      </w:r>
      <w:r w:rsidRPr="001B57BD">
        <w:rPr>
          <w:rFonts w:ascii="Arial" w:hAnsi="Arial" w:cs="Arial"/>
          <w:sz w:val="20"/>
          <w:szCs w:val="20"/>
        </w:rPr>
        <w:t>” red 6-digit, surface, black, 120 VAC 3 prong plug</w:t>
      </w:r>
    </w:p>
    <w:p w14:paraId="5E368DC6" w14:textId="5D1833B6" w:rsidR="00BF2D9C" w:rsidRPr="001B57BD" w:rsidRDefault="00BF2D9C" w:rsidP="00F07ABC">
      <w:pPr>
        <w:numPr>
          <w:ilvl w:val="4"/>
          <w:numId w:val="29"/>
        </w:numPr>
        <w:rPr>
          <w:rFonts w:ascii="Arial" w:hAnsi="Arial" w:cs="Arial"/>
          <w:sz w:val="20"/>
          <w:szCs w:val="20"/>
        </w:rPr>
      </w:pPr>
      <w:r w:rsidRPr="001B57BD">
        <w:rPr>
          <w:rFonts w:ascii="Arial" w:hAnsi="Arial" w:cs="Arial"/>
          <w:sz w:val="20"/>
          <w:szCs w:val="20"/>
        </w:rPr>
        <w:t>2.</w:t>
      </w:r>
      <w:r w:rsidR="00064B99" w:rsidRPr="001B57BD">
        <w:rPr>
          <w:rFonts w:ascii="Arial" w:hAnsi="Arial" w:cs="Arial"/>
          <w:sz w:val="20"/>
          <w:szCs w:val="20"/>
        </w:rPr>
        <w:t>5</w:t>
      </w:r>
      <w:r w:rsidRPr="001B57BD">
        <w:rPr>
          <w:rFonts w:ascii="Arial" w:hAnsi="Arial" w:cs="Arial"/>
          <w:sz w:val="20"/>
          <w:szCs w:val="20"/>
        </w:rPr>
        <w:t>” red 6-digit, surface, black, 220V</w:t>
      </w:r>
    </w:p>
    <w:p w14:paraId="6DE9D432" w14:textId="702B34FE" w:rsidR="00BF2D9C" w:rsidRPr="001B57BD" w:rsidRDefault="00BF2D9C" w:rsidP="00F07ABC">
      <w:pPr>
        <w:numPr>
          <w:ilvl w:val="4"/>
          <w:numId w:val="29"/>
        </w:numPr>
        <w:rPr>
          <w:rFonts w:ascii="Arial" w:hAnsi="Arial" w:cs="Arial"/>
          <w:sz w:val="20"/>
          <w:szCs w:val="20"/>
        </w:rPr>
      </w:pPr>
      <w:r w:rsidRPr="001B57BD">
        <w:rPr>
          <w:rFonts w:ascii="Arial" w:hAnsi="Arial" w:cs="Arial"/>
          <w:sz w:val="20"/>
          <w:szCs w:val="20"/>
        </w:rPr>
        <w:t>2.</w:t>
      </w:r>
      <w:r w:rsidR="00064B99" w:rsidRPr="001B57BD">
        <w:rPr>
          <w:rFonts w:ascii="Arial" w:hAnsi="Arial" w:cs="Arial"/>
          <w:sz w:val="20"/>
          <w:szCs w:val="20"/>
        </w:rPr>
        <w:t>5</w:t>
      </w:r>
      <w:r w:rsidRPr="001B57BD">
        <w:rPr>
          <w:rFonts w:ascii="Arial" w:hAnsi="Arial" w:cs="Arial"/>
          <w:sz w:val="20"/>
          <w:szCs w:val="20"/>
        </w:rPr>
        <w:t xml:space="preserve">” ETI, red 6-digit, surface, black, 24 VAC w/ </w:t>
      </w:r>
      <w:proofErr w:type="spellStart"/>
      <w:r w:rsidRPr="001B57BD">
        <w:rPr>
          <w:rFonts w:ascii="Arial" w:hAnsi="Arial" w:cs="Arial"/>
          <w:sz w:val="20"/>
          <w:szCs w:val="20"/>
        </w:rPr>
        <w:t>molex</w:t>
      </w:r>
      <w:proofErr w:type="spellEnd"/>
    </w:p>
    <w:p w14:paraId="3E7E7840" w14:textId="5202F92C" w:rsidR="00BF2D9C" w:rsidRPr="001B57BD" w:rsidRDefault="00BF2D9C" w:rsidP="00F07ABC">
      <w:pPr>
        <w:numPr>
          <w:ilvl w:val="4"/>
          <w:numId w:val="29"/>
        </w:numPr>
        <w:rPr>
          <w:rFonts w:ascii="Arial" w:hAnsi="Arial" w:cs="Arial"/>
          <w:sz w:val="20"/>
          <w:szCs w:val="20"/>
        </w:rPr>
      </w:pPr>
      <w:r w:rsidRPr="001B57BD">
        <w:rPr>
          <w:rFonts w:ascii="Arial" w:hAnsi="Arial" w:cs="Arial"/>
          <w:sz w:val="20"/>
          <w:szCs w:val="20"/>
        </w:rPr>
        <w:t>2.</w:t>
      </w:r>
      <w:r w:rsidR="00064B99" w:rsidRPr="001B57BD">
        <w:rPr>
          <w:rFonts w:ascii="Arial" w:hAnsi="Arial" w:cs="Arial"/>
          <w:sz w:val="20"/>
          <w:szCs w:val="20"/>
        </w:rPr>
        <w:t>5</w:t>
      </w:r>
      <w:r w:rsidRPr="001B57BD">
        <w:rPr>
          <w:rFonts w:ascii="Arial" w:hAnsi="Arial" w:cs="Arial"/>
          <w:sz w:val="20"/>
          <w:szCs w:val="20"/>
        </w:rPr>
        <w:t xml:space="preserve">” ETI, red 6-digit, surface, black, 120 VAC w/ </w:t>
      </w:r>
      <w:proofErr w:type="spellStart"/>
      <w:r w:rsidRPr="001B57BD">
        <w:rPr>
          <w:rFonts w:ascii="Arial" w:hAnsi="Arial" w:cs="Arial"/>
          <w:sz w:val="20"/>
          <w:szCs w:val="20"/>
        </w:rPr>
        <w:t>molex</w:t>
      </w:r>
      <w:proofErr w:type="spellEnd"/>
    </w:p>
    <w:p w14:paraId="40687770" w14:textId="300AAB63" w:rsidR="00BF2D9C" w:rsidRPr="001B57BD" w:rsidRDefault="00BF2D9C" w:rsidP="00F07ABC">
      <w:pPr>
        <w:numPr>
          <w:ilvl w:val="4"/>
          <w:numId w:val="29"/>
        </w:numPr>
        <w:rPr>
          <w:rFonts w:ascii="Arial" w:hAnsi="Arial" w:cs="Arial"/>
          <w:sz w:val="20"/>
          <w:szCs w:val="20"/>
        </w:rPr>
      </w:pPr>
      <w:r w:rsidRPr="001B57BD">
        <w:rPr>
          <w:rFonts w:ascii="Arial" w:hAnsi="Arial" w:cs="Arial"/>
          <w:sz w:val="20"/>
          <w:szCs w:val="20"/>
        </w:rPr>
        <w:t>2.</w:t>
      </w:r>
      <w:r w:rsidR="00064B99" w:rsidRPr="001B57BD">
        <w:rPr>
          <w:rFonts w:ascii="Arial" w:hAnsi="Arial" w:cs="Arial"/>
          <w:sz w:val="20"/>
          <w:szCs w:val="20"/>
        </w:rPr>
        <w:t>5</w:t>
      </w:r>
      <w:r w:rsidRPr="001B57BD">
        <w:rPr>
          <w:rFonts w:ascii="Arial" w:hAnsi="Arial" w:cs="Arial"/>
          <w:sz w:val="20"/>
          <w:szCs w:val="20"/>
        </w:rPr>
        <w:t xml:space="preserve">” ETI, red 6-digit, surface, black, 220 VAC w/ </w:t>
      </w:r>
      <w:proofErr w:type="spellStart"/>
      <w:r w:rsidRPr="001B57BD">
        <w:rPr>
          <w:rFonts w:ascii="Arial" w:hAnsi="Arial" w:cs="Arial"/>
          <w:sz w:val="20"/>
          <w:szCs w:val="20"/>
        </w:rPr>
        <w:t>molex</w:t>
      </w:r>
      <w:proofErr w:type="spellEnd"/>
    </w:p>
    <w:p w14:paraId="02BAEC11" w14:textId="6FA5325B" w:rsidR="00BF2D9C" w:rsidRPr="001B57BD" w:rsidRDefault="00BF2D9C" w:rsidP="00F07ABC">
      <w:pPr>
        <w:numPr>
          <w:ilvl w:val="4"/>
          <w:numId w:val="29"/>
        </w:numPr>
        <w:rPr>
          <w:rFonts w:ascii="Arial" w:hAnsi="Arial" w:cs="Arial"/>
          <w:sz w:val="20"/>
          <w:szCs w:val="20"/>
        </w:rPr>
      </w:pPr>
      <w:r w:rsidRPr="001B57BD">
        <w:rPr>
          <w:rFonts w:ascii="Arial" w:hAnsi="Arial" w:cs="Arial"/>
          <w:sz w:val="20"/>
          <w:szCs w:val="20"/>
        </w:rPr>
        <w:t xml:space="preserve">4” red 4-digit, surface, black, 24 VAC w/ </w:t>
      </w:r>
      <w:proofErr w:type="spellStart"/>
      <w:r w:rsidRPr="001B57BD">
        <w:rPr>
          <w:rFonts w:ascii="Arial" w:hAnsi="Arial" w:cs="Arial"/>
          <w:sz w:val="20"/>
          <w:szCs w:val="20"/>
        </w:rPr>
        <w:t>molex</w:t>
      </w:r>
      <w:proofErr w:type="spellEnd"/>
    </w:p>
    <w:p w14:paraId="57FEFCA0" w14:textId="3C282299" w:rsidR="00BF2D9C" w:rsidRPr="001B57BD" w:rsidRDefault="00BF2D9C" w:rsidP="00F07ABC">
      <w:pPr>
        <w:numPr>
          <w:ilvl w:val="4"/>
          <w:numId w:val="29"/>
        </w:numPr>
        <w:rPr>
          <w:rFonts w:ascii="Arial" w:hAnsi="Arial" w:cs="Arial"/>
          <w:sz w:val="20"/>
          <w:szCs w:val="20"/>
        </w:rPr>
      </w:pPr>
      <w:r w:rsidRPr="001B57BD">
        <w:rPr>
          <w:rFonts w:ascii="Arial" w:hAnsi="Arial" w:cs="Arial"/>
          <w:sz w:val="20"/>
          <w:szCs w:val="20"/>
        </w:rPr>
        <w:t xml:space="preserve">4” red 4-digit, surface, black, 120 VAC w/ </w:t>
      </w:r>
      <w:proofErr w:type="spellStart"/>
      <w:r w:rsidRPr="001B57BD">
        <w:rPr>
          <w:rFonts w:ascii="Arial" w:hAnsi="Arial" w:cs="Arial"/>
          <w:sz w:val="20"/>
          <w:szCs w:val="20"/>
        </w:rPr>
        <w:t>molex</w:t>
      </w:r>
      <w:proofErr w:type="spellEnd"/>
    </w:p>
    <w:p w14:paraId="6C2E65A9" w14:textId="0E46F431" w:rsidR="00BF2D9C" w:rsidRPr="001B57BD" w:rsidRDefault="00BF2D9C" w:rsidP="00F07ABC">
      <w:pPr>
        <w:numPr>
          <w:ilvl w:val="4"/>
          <w:numId w:val="29"/>
        </w:numPr>
        <w:rPr>
          <w:rFonts w:ascii="Arial" w:hAnsi="Arial" w:cs="Arial"/>
          <w:sz w:val="20"/>
          <w:szCs w:val="20"/>
        </w:rPr>
      </w:pPr>
      <w:r w:rsidRPr="001B57BD">
        <w:rPr>
          <w:rFonts w:ascii="Arial" w:hAnsi="Arial" w:cs="Arial"/>
          <w:sz w:val="20"/>
          <w:szCs w:val="20"/>
        </w:rPr>
        <w:t>4” red 4-digit, surface, black, 120 VAC 3 prong plug</w:t>
      </w:r>
    </w:p>
    <w:p w14:paraId="4AFEE594" w14:textId="2EF2619C" w:rsidR="00BF2D9C" w:rsidRPr="001B57BD" w:rsidRDefault="00BF2D9C" w:rsidP="00F07ABC">
      <w:pPr>
        <w:numPr>
          <w:ilvl w:val="4"/>
          <w:numId w:val="29"/>
        </w:numPr>
        <w:rPr>
          <w:rFonts w:ascii="Arial" w:hAnsi="Arial" w:cs="Arial"/>
          <w:sz w:val="20"/>
          <w:szCs w:val="20"/>
        </w:rPr>
      </w:pPr>
      <w:r w:rsidRPr="001B57BD">
        <w:rPr>
          <w:rFonts w:ascii="Arial" w:hAnsi="Arial" w:cs="Arial"/>
          <w:sz w:val="20"/>
          <w:szCs w:val="20"/>
        </w:rPr>
        <w:t>4” red 6-digit, surface, black, 220V</w:t>
      </w:r>
    </w:p>
    <w:p w14:paraId="2FBA28DF" w14:textId="74AF0974" w:rsidR="00BF2D9C" w:rsidRPr="001B57BD" w:rsidRDefault="00BF2D9C" w:rsidP="00F07ABC">
      <w:pPr>
        <w:numPr>
          <w:ilvl w:val="4"/>
          <w:numId w:val="29"/>
        </w:numPr>
        <w:rPr>
          <w:rFonts w:ascii="Arial" w:hAnsi="Arial" w:cs="Arial"/>
          <w:sz w:val="20"/>
          <w:szCs w:val="20"/>
        </w:rPr>
      </w:pPr>
      <w:r w:rsidRPr="001B57BD">
        <w:rPr>
          <w:rFonts w:ascii="Arial" w:hAnsi="Arial" w:cs="Arial"/>
          <w:sz w:val="20"/>
          <w:szCs w:val="20"/>
        </w:rPr>
        <w:t xml:space="preserve">4” red 6-digit, surface, black, 24VAC w/ </w:t>
      </w:r>
      <w:proofErr w:type="spellStart"/>
      <w:r w:rsidRPr="001B57BD">
        <w:rPr>
          <w:rFonts w:ascii="Arial" w:hAnsi="Arial" w:cs="Arial"/>
          <w:sz w:val="20"/>
          <w:szCs w:val="20"/>
        </w:rPr>
        <w:t>molex</w:t>
      </w:r>
      <w:proofErr w:type="spellEnd"/>
    </w:p>
    <w:p w14:paraId="13BEBF24" w14:textId="42D542BD" w:rsidR="00BF2D9C" w:rsidRPr="001B57BD" w:rsidRDefault="00BF2D9C" w:rsidP="00F07ABC">
      <w:pPr>
        <w:numPr>
          <w:ilvl w:val="4"/>
          <w:numId w:val="29"/>
        </w:numPr>
        <w:rPr>
          <w:rFonts w:ascii="Arial" w:hAnsi="Arial" w:cs="Arial"/>
          <w:sz w:val="20"/>
          <w:szCs w:val="20"/>
        </w:rPr>
      </w:pPr>
      <w:r w:rsidRPr="001B57BD">
        <w:rPr>
          <w:rFonts w:ascii="Arial" w:hAnsi="Arial" w:cs="Arial"/>
          <w:sz w:val="20"/>
          <w:szCs w:val="20"/>
        </w:rPr>
        <w:t xml:space="preserve">4” red 6-digit, surface, black, 120 VAC w/ </w:t>
      </w:r>
      <w:proofErr w:type="spellStart"/>
      <w:r w:rsidRPr="001B57BD">
        <w:rPr>
          <w:rFonts w:ascii="Arial" w:hAnsi="Arial" w:cs="Arial"/>
          <w:sz w:val="20"/>
          <w:szCs w:val="20"/>
        </w:rPr>
        <w:t>molex</w:t>
      </w:r>
      <w:proofErr w:type="spellEnd"/>
    </w:p>
    <w:p w14:paraId="17B79089" w14:textId="708711BE" w:rsidR="00BF2D9C" w:rsidRPr="001B57BD" w:rsidRDefault="00BF2D9C" w:rsidP="00F07ABC">
      <w:pPr>
        <w:numPr>
          <w:ilvl w:val="4"/>
          <w:numId w:val="29"/>
        </w:numPr>
        <w:rPr>
          <w:rFonts w:ascii="Arial" w:hAnsi="Arial" w:cs="Arial"/>
          <w:sz w:val="20"/>
          <w:szCs w:val="20"/>
        </w:rPr>
      </w:pPr>
      <w:r w:rsidRPr="001B57BD">
        <w:rPr>
          <w:rFonts w:ascii="Arial" w:hAnsi="Arial" w:cs="Arial"/>
          <w:sz w:val="20"/>
          <w:szCs w:val="20"/>
        </w:rPr>
        <w:t>4” red 6-digit, surface, black, 120 VAC 3 prong plug</w:t>
      </w:r>
    </w:p>
    <w:p w14:paraId="7830A40B" w14:textId="6B5C03C4" w:rsidR="00BF2D9C" w:rsidRPr="001B57BD" w:rsidRDefault="00BF2D9C" w:rsidP="00F07ABC">
      <w:pPr>
        <w:numPr>
          <w:ilvl w:val="4"/>
          <w:numId w:val="29"/>
        </w:numPr>
        <w:rPr>
          <w:rFonts w:ascii="Arial" w:hAnsi="Arial" w:cs="Arial"/>
          <w:sz w:val="20"/>
          <w:szCs w:val="20"/>
        </w:rPr>
      </w:pPr>
      <w:r w:rsidRPr="001B57BD">
        <w:rPr>
          <w:rFonts w:ascii="Arial" w:hAnsi="Arial" w:cs="Arial"/>
          <w:sz w:val="20"/>
          <w:szCs w:val="20"/>
        </w:rPr>
        <w:lastRenderedPageBreak/>
        <w:t>4” red 6-digit, surface, black, 220V</w:t>
      </w:r>
    </w:p>
    <w:p w14:paraId="7D1236C0" w14:textId="4A2123EE" w:rsidR="00BF2D9C" w:rsidRPr="001B57BD" w:rsidRDefault="00BF2D9C" w:rsidP="00F07ABC">
      <w:pPr>
        <w:numPr>
          <w:ilvl w:val="4"/>
          <w:numId w:val="29"/>
        </w:numPr>
        <w:rPr>
          <w:rFonts w:ascii="Arial" w:hAnsi="Arial" w:cs="Arial"/>
          <w:sz w:val="20"/>
          <w:szCs w:val="20"/>
        </w:rPr>
      </w:pPr>
      <w:r w:rsidRPr="001B57BD">
        <w:rPr>
          <w:rFonts w:ascii="Arial" w:hAnsi="Arial" w:cs="Arial"/>
          <w:sz w:val="20"/>
          <w:szCs w:val="20"/>
        </w:rPr>
        <w:t xml:space="preserve">4” ETI, red 6-digit, surface, black, 24 VAC w/ </w:t>
      </w:r>
      <w:proofErr w:type="spellStart"/>
      <w:r w:rsidRPr="001B57BD">
        <w:rPr>
          <w:rFonts w:ascii="Arial" w:hAnsi="Arial" w:cs="Arial"/>
          <w:sz w:val="20"/>
          <w:szCs w:val="20"/>
        </w:rPr>
        <w:t>molex</w:t>
      </w:r>
      <w:proofErr w:type="spellEnd"/>
    </w:p>
    <w:p w14:paraId="3ECB4E39" w14:textId="39903C4F" w:rsidR="00BF2D9C" w:rsidRPr="001B57BD" w:rsidRDefault="00BF2D9C" w:rsidP="00F07ABC">
      <w:pPr>
        <w:numPr>
          <w:ilvl w:val="4"/>
          <w:numId w:val="29"/>
        </w:numPr>
        <w:rPr>
          <w:rFonts w:ascii="Arial" w:hAnsi="Arial" w:cs="Arial"/>
          <w:sz w:val="20"/>
          <w:szCs w:val="20"/>
        </w:rPr>
      </w:pPr>
      <w:r w:rsidRPr="001B57BD">
        <w:rPr>
          <w:rFonts w:ascii="Arial" w:hAnsi="Arial" w:cs="Arial"/>
          <w:sz w:val="20"/>
          <w:szCs w:val="20"/>
        </w:rPr>
        <w:t xml:space="preserve">4” ETI, red 6-digit, surface, black, 120 VAC w/ </w:t>
      </w:r>
      <w:proofErr w:type="spellStart"/>
      <w:r w:rsidRPr="001B57BD">
        <w:rPr>
          <w:rFonts w:ascii="Arial" w:hAnsi="Arial" w:cs="Arial"/>
          <w:sz w:val="20"/>
          <w:szCs w:val="20"/>
        </w:rPr>
        <w:t>molex</w:t>
      </w:r>
      <w:proofErr w:type="spellEnd"/>
    </w:p>
    <w:p w14:paraId="1884BEE5" w14:textId="6E27F32B" w:rsidR="00BF2D9C" w:rsidRPr="001B57BD" w:rsidRDefault="00BF2D9C" w:rsidP="00F07ABC">
      <w:pPr>
        <w:numPr>
          <w:ilvl w:val="4"/>
          <w:numId w:val="29"/>
        </w:numPr>
        <w:rPr>
          <w:rFonts w:ascii="Arial" w:hAnsi="Arial" w:cs="Arial"/>
          <w:sz w:val="20"/>
          <w:szCs w:val="20"/>
        </w:rPr>
      </w:pPr>
      <w:r w:rsidRPr="001B57BD">
        <w:rPr>
          <w:rFonts w:ascii="Arial" w:hAnsi="Arial" w:cs="Arial"/>
          <w:sz w:val="20"/>
          <w:szCs w:val="20"/>
        </w:rPr>
        <w:t xml:space="preserve">4” ETI, red 6-digit, surface, black, 220 VAC w/ </w:t>
      </w:r>
      <w:proofErr w:type="spellStart"/>
      <w:r w:rsidRPr="001B57BD">
        <w:rPr>
          <w:rFonts w:ascii="Arial" w:hAnsi="Arial" w:cs="Arial"/>
          <w:sz w:val="20"/>
          <w:szCs w:val="20"/>
        </w:rPr>
        <w:t>molex</w:t>
      </w:r>
      <w:proofErr w:type="spellEnd"/>
    </w:p>
    <w:p w14:paraId="379C1708" w14:textId="786F88CA" w:rsidR="00BF2D9C" w:rsidRPr="001B57BD" w:rsidRDefault="00C1537D" w:rsidP="00F07ABC">
      <w:pPr>
        <w:numPr>
          <w:ilvl w:val="4"/>
          <w:numId w:val="29"/>
        </w:numPr>
        <w:rPr>
          <w:rFonts w:ascii="Arial" w:hAnsi="Arial" w:cs="Arial"/>
          <w:sz w:val="20"/>
          <w:szCs w:val="20"/>
        </w:rPr>
      </w:pPr>
      <w:r w:rsidRPr="001B57BD">
        <w:rPr>
          <w:rFonts w:ascii="Arial" w:hAnsi="Arial" w:cs="Arial"/>
          <w:sz w:val="20"/>
          <w:szCs w:val="20"/>
        </w:rPr>
        <w:t>4” Double-sided 4-</w:t>
      </w:r>
      <w:r w:rsidR="00BF2D9C" w:rsidRPr="001B57BD">
        <w:rPr>
          <w:rFonts w:ascii="Arial" w:hAnsi="Arial" w:cs="Arial"/>
          <w:sz w:val="20"/>
          <w:szCs w:val="20"/>
        </w:rPr>
        <w:t>digit</w:t>
      </w:r>
      <w:r w:rsidRPr="001B57BD">
        <w:rPr>
          <w:rFonts w:ascii="Arial" w:hAnsi="Arial" w:cs="Arial"/>
          <w:sz w:val="20"/>
          <w:szCs w:val="20"/>
        </w:rPr>
        <w:t>,</w:t>
      </w:r>
      <w:r w:rsidR="00BF2D9C" w:rsidRPr="001B57BD">
        <w:rPr>
          <w:rFonts w:ascii="Arial" w:hAnsi="Arial" w:cs="Arial"/>
          <w:sz w:val="20"/>
          <w:szCs w:val="20"/>
        </w:rPr>
        <w:t xml:space="preserve"> ceiling mount</w:t>
      </w:r>
      <w:r w:rsidRPr="001B57BD">
        <w:rPr>
          <w:rFonts w:ascii="Arial" w:hAnsi="Arial" w:cs="Arial"/>
          <w:sz w:val="20"/>
          <w:szCs w:val="20"/>
        </w:rPr>
        <w:t>,</w:t>
      </w:r>
      <w:r w:rsidR="00BF2D9C" w:rsidRPr="001B57BD">
        <w:rPr>
          <w:rFonts w:ascii="Arial" w:hAnsi="Arial" w:cs="Arial"/>
          <w:sz w:val="20"/>
          <w:szCs w:val="20"/>
        </w:rPr>
        <w:t xml:space="preserve"> 24 VAC w/ </w:t>
      </w:r>
      <w:proofErr w:type="spellStart"/>
      <w:r w:rsidR="00BF2D9C" w:rsidRPr="001B57BD">
        <w:rPr>
          <w:rFonts w:ascii="Arial" w:hAnsi="Arial" w:cs="Arial"/>
          <w:sz w:val="20"/>
          <w:szCs w:val="20"/>
        </w:rPr>
        <w:t>molex</w:t>
      </w:r>
      <w:proofErr w:type="spellEnd"/>
    </w:p>
    <w:p w14:paraId="7A2C5E73" w14:textId="6193F6E9" w:rsidR="00BF2D9C" w:rsidRPr="001B57BD" w:rsidRDefault="00C1537D" w:rsidP="00F07ABC">
      <w:pPr>
        <w:numPr>
          <w:ilvl w:val="4"/>
          <w:numId w:val="29"/>
        </w:numPr>
        <w:rPr>
          <w:rFonts w:ascii="Arial" w:hAnsi="Arial" w:cs="Arial"/>
          <w:sz w:val="20"/>
          <w:szCs w:val="20"/>
        </w:rPr>
      </w:pPr>
      <w:r w:rsidRPr="001B57BD">
        <w:rPr>
          <w:rFonts w:ascii="Arial" w:hAnsi="Arial" w:cs="Arial"/>
          <w:sz w:val="20"/>
          <w:szCs w:val="20"/>
        </w:rPr>
        <w:t>4” Double-sided 4-</w:t>
      </w:r>
      <w:r w:rsidR="00BF2D9C" w:rsidRPr="001B57BD">
        <w:rPr>
          <w:rFonts w:ascii="Arial" w:hAnsi="Arial" w:cs="Arial"/>
          <w:sz w:val="20"/>
          <w:szCs w:val="20"/>
        </w:rPr>
        <w:t>digit</w:t>
      </w:r>
      <w:r w:rsidRPr="001B57BD">
        <w:rPr>
          <w:rFonts w:ascii="Arial" w:hAnsi="Arial" w:cs="Arial"/>
          <w:sz w:val="20"/>
          <w:szCs w:val="20"/>
        </w:rPr>
        <w:t>,</w:t>
      </w:r>
      <w:r w:rsidR="00BF2D9C" w:rsidRPr="001B57BD">
        <w:rPr>
          <w:rFonts w:ascii="Arial" w:hAnsi="Arial" w:cs="Arial"/>
          <w:sz w:val="20"/>
          <w:szCs w:val="20"/>
        </w:rPr>
        <w:t xml:space="preserve"> ceiling mount</w:t>
      </w:r>
      <w:r w:rsidRPr="001B57BD">
        <w:rPr>
          <w:rFonts w:ascii="Arial" w:hAnsi="Arial" w:cs="Arial"/>
          <w:sz w:val="20"/>
          <w:szCs w:val="20"/>
        </w:rPr>
        <w:t>,</w:t>
      </w:r>
      <w:r w:rsidR="00BF2D9C" w:rsidRPr="001B57BD">
        <w:rPr>
          <w:rFonts w:ascii="Arial" w:hAnsi="Arial" w:cs="Arial"/>
          <w:sz w:val="20"/>
          <w:szCs w:val="20"/>
        </w:rPr>
        <w:t xml:space="preserve"> 120 VAC w/ </w:t>
      </w:r>
      <w:proofErr w:type="spellStart"/>
      <w:r w:rsidR="00BF2D9C" w:rsidRPr="001B57BD">
        <w:rPr>
          <w:rFonts w:ascii="Arial" w:hAnsi="Arial" w:cs="Arial"/>
          <w:sz w:val="20"/>
          <w:szCs w:val="20"/>
        </w:rPr>
        <w:t>molex</w:t>
      </w:r>
      <w:proofErr w:type="spellEnd"/>
    </w:p>
    <w:p w14:paraId="13306C19" w14:textId="59F407CD" w:rsidR="00BF2D9C" w:rsidRPr="001B57BD" w:rsidRDefault="00C1537D" w:rsidP="00F07ABC">
      <w:pPr>
        <w:numPr>
          <w:ilvl w:val="4"/>
          <w:numId w:val="29"/>
        </w:numPr>
        <w:rPr>
          <w:rFonts w:ascii="Arial" w:hAnsi="Arial" w:cs="Arial"/>
          <w:sz w:val="20"/>
          <w:szCs w:val="20"/>
        </w:rPr>
      </w:pPr>
      <w:r w:rsidRPr="001B57BD">
        <w:rPr>
          <w:rFonts w:ascii="Arial" w:hAnsi="Arial" w:cs="Arial"/>
          <w:sz w:val="20"/>
          <w:szCs w:val="20"/>
        </w:rPr>
        <w:t>4” Double-sided 4-</w:t>
      </w:r>
      <w:r w:rsidR="00BF2D9C" w:rsidRPr="001B57BD">
        <w:rPr>
          <w:rFonts w:ascii="Arial" w:hAnsi="Arial" w:cs="Arial"/>
          <w:sz w:val="20"/>
          <w:szCs w:val="20"/>
        </w:rPr>
        <w:t>digit</w:t>
      </w:r>
      <w:r w:rsidRPr="001B57BD">
        <w:rPr>
          <w:rFonts w:ascii="Arial" w:hAnsi="Arial" w:cs="Arial"/>
          <w:sz w:val="20"/>
          <w:szCs w:val="20"/>
        </w:rPr>
        <w:t>,</w:t>
      </w:r>
      <w:r w:rsidR="00BF2D9C" w:rsidRPr="001B57BD">
        <w:rPr>
          <w:rFonts w:ascii="Arial" w:hAnsi="Arial" w:cs="Arial"/>
          <w:sz w:val="20"/>
          <w:szCs w:val="20"/>
        </w:rPr>
        <w:t xml:space="preserve"> wall mount</w:t>
      </w:r>
      <w:r w:rsidRPr="001B57BD">
        <w:rPr>
          <w:rFonts w:ascii="Arial" w:hAnsi="Arial" w:cs="Arial"/>
          <w:sz w:val="20"/>
          <w:szCs w:val="20"/>
        </w:rPr>
        <w:t>,</w:t>
      </w:r>
      <w:r w:rsidR="00BF2D9C" w:rsidRPr="001B57BD">
        <w:rPr>
          <w:rFonts w:ascii="Arial" w:hAnsi="Arial" w:cs="Arial"/>
          <w:sz w:val="20"/>
          <w:szCs w:val="20"/>
        </w:rPr>
        <w:t xml:space="preserve"> 24 VAC w/ </w:t>
      </w:r>
      <w:proofErr w:type="spellStart"/>
      <w:r w:rsidR="00BF2D9C" w:rsidRPr="001B57BD">
        <w:rPr>
          <w:rFonts w:ascii="Arial" w:hAnsi="Arial" w:cs="Arial"/>
          <w:sz w:val="20"/>
          <w:szCs w:val="20"/>
        </w:rPr>
        <w:t>molex</w:t>
      </w:r>
      <w:proofErr w:type="spellEnd"/>
    </w:p>
    <w:p w14:paraId="643E0C58" w14:textId="37B16422" w:rsidR="00BF2D9C" w:rsidRPr="001B57BD" w:rsidRDefault="00C1537D" w:rsidP="00F07ABC">
      <w:pPr>
        <w:numPr>
          <w:ilvl w:val="4"/>
          <w:numId w:val="29"/>
        </w:numPr>
        <w:rPr>
          <w:rFonts w:ascii="Arial" w:hAnsi="Arial" w:cs="Arial"/>
          <w:sz w:val="20"/>
          <w:szCs w:val="20"/>
        </w:rPr>
      </w:pPr>
      <w:r w:rsidRPr="001B57BD">
        <w:rPr>
          <w:rFonts w:ascii="Arial" w:hAnsi="Arial" w:cs="Arial"/>
          <w:sz w:val="20"/>
          <w:szCs w:val="20"/>
        </w:rPr>
        <w:t>4” Double-sided 4-</w:t>
      </w:r>
      <w:r w:rsidR="00BF2D9C" w:rsidRPr="001B57BD">
        <w:rPr>
          <w:rFonts w:ascii="Arial" w:hAnsi="Arial" w:cs="Arial"/>
          <w:sz w:val="20"/>
          <w:szCs w:val="20"/>
        </w:rPr>
        <w:t>digit</w:t>
      </w:r>
      <w:r w:rsidRPr="001B57BD">
        <w:rPr>
          <w:rFonts w:ascii="Arial" w:hAnsi="Arial" w:cs="Arial"/>
          <w:sz w:val="20"/>
          <w:szCs w:val="20"/>
        </w:rPr>
        <w:t>,</w:t>
      </w:r>
      <w:r w:rsidR="00BF2D9C" w:rsidRPr="001B57BD">
        <w:rPr>
          <w:rFonts w:ascii="Arial" w:hAnsi="Arial" w:cs="Arial"/>
          <w:sz w:val="20"/>
          <w:szCs w:val="20"/>
        </w:rPr>
        <w:t xml:space="preserve"> wall mount</w:t>
      </w:r>
      <w:r w:rsidRPr="001B57BD">
        <w:rPr>
          <w:rFonts w:ascii="Arial" w:hAnsi="Arial" w:cs="Arial"/>
          <w:sz w:val="20"/>
          <w:szCs w:val="20"/>
        </w:rPr>
        <w:t>,</w:t>
      </w:r>
      <w:r w:rsidR="00BF2D9C" w:rsidRPr="001B57BD">
        <w:rPr>
          <w:rFonts w:ascii="Arial" w:hAnsi="Arial" w:cs="Arial"/>
          <w:sz w:val="20"/>
          <w:szCs w:val="20"/>
        </w:rPr>
        <w:t xml:space="preserve"> 120 VAC w/ </w:t>
      </w:r>
      <w:proofErr w:type="spellStart"/>
      <w:r w:rsidR="00BF2D9C" w:rsidRPr="001B57BD">
        <w:rPr>
          <w:rFonts w:ascii="Arial" w:hAnsi="Arial" w:cs="Arial"/>
          <w:sz w:val="20"/>
          <w:szCs w:val="20"/>
        </w:rPr>
        <w:t>molex</w:t>
      </w:r>
      <w:proofErr w:type="spellEnd"/>
    </w:p>
    <w:p w14:paraId="7ED96A66" w14:textId="77777777" w:rsidR="00EC4459" w:rsidRPr="001B57BD" w:rsidRDefault="00820487" w:rsidP="00FB0FD9">
      <w:pPr>
        <w:rPr>
          <w:rFonts w:ascii="Arial" w:hAnsi="Arial" w:cs="Arial"/>
          <w:sz w:val="20"/>
          <w:szCs w:val="20"/>
        </w:rPr>
      </w:pPr>
      <w:r w:rsidRPr="001B57BD">
        <w:rPr>
          <w:rFonts w:ascii="Arial" w:hAnsi="Arial" w:cs="Arial"/>
          <w:sz w:val="20"/>
          <w:szCs w:val="20"/>
        </w:rPr>
        <w:tab/>
      </w:r>
    </w:p>
    <w:p w14:paraId="75D3CEA1" w14:textId="77777777" w:rsidR="006F35BD" w:rsidRPr="001B57BD" w:rsidRDefault="005B714D" w:rsidP="00F07ABC">
      <w:pPr>
        <w:numPr>
          <w:ilvl w:val="0"/>
          <w:numId w:val="29"/>
        </w:numPr>
        <w:rPr>
          <w:rFonts w:ascii="Arial" w:hAnsi="Arial" w:cs="Arial"/>
          <w:sz w:val="20"/>
          <w:szCs w:val="20"/>
        </w:rPr>
      </w:pPr>
      <w:r w:rsidRPr="001B57BD">
        <w:rPr>
          <w:rFonts w:ascii="Arial" w:hAnsi="Arial" w:cs="Arial"/>
          <w:sz w:val="20"/>
          <w:szCs w:val="20"/>
        </w:rPr>
        <w:t>EXECUTION</w:t>
      </w:r>
    </w:p>
    <w:p w14:paraId="59AADA5E" w14:textId="77777777" w:rsidR="00EC4459" w:rsidRPr="001B57BD" w:rsidRDefault="003A4D76" w:rsidP="00F07ABC">
      <w:pPr>
        <w:numPr>
          <w:ilvl w:val="1"/>
          <w:numId w:val="29"/>
        </w:numPr>
        <w:rPr>
          <w:rFonts w:ascii="Arial" w:hAnsi="Arial" w:cs="Arial"/>
          <w:sz w:val="20"/>
          <w:szCs w:val="20"/>
        </w:rPr>
      </w:pPr>
      <w:r w:rsidRPr="001B57BD">
        <w:rPr>
          <w:rFonts w:ascii="Arial" w:hAnsi="Arial" w:cs="Arial"/>
          <w:sz w:val="20"/>
          <w:szCs w:val="20"/>
        </w:rPr>
        <w:t>EXAMINATION</w:t>
      </w:r>
    </w:p>
    <w:p w14:paraId="1B4422BA" w14:textId="14F4177B" w:rsidR="00C1537D" w:rsidRPr="001B57BD" w:rsidRDefault="00C1537D" w:rsidP="00F07ABC">
      <w:pPr>
        <w:numPr>
          <w:ilvl w:val="2"/>
          <w:numId w:val="29"/>
        </w:numPr>
        <w:rPr>
          <w:rFonts w:ascii="Arial" w:hAnsi="Arial" w:cs="Arial"/>
          <w:sz w:val="20"/>
          <w:szCs w:val="20"/>
        </w:rPr>
      </w:pPr>
      <w:r w:rsidRPr="001B57BD">
        <w:rPr>
          <w:rFonts w:ascii="Arial" w:hAnsi="Arial" w:cs="Arial"/>
          <w:sz w:val="20"/>
          <w:szCs w:val="20"/>
        </w:rPr>
        <w:t>Examine conditions with the Installer present for compliance with requirements and other conditions affecting the performance of the Wi-Fi Clock System.</w:t>
      </w:r>
    </w:p>
    <w:p w14:paraId="1FF4FF55" w14:textId="7335749D" w:rsidR="00C1537D" w:rsidRPr="001B57BD" w:rsidRDefault="00C1537D" w:rsidP="00F07ABC">
      <w:pPr>
        <w:numPr>
          <w:ilvl w:val="2"/>
          <w:numId w:val="29"/>
        </w:numPr>
        <w:rPr>
          <w:rFonts w:ascii="Arial" w:hAnsi="Arial" w:cs="Arial"/>
          <w:sz w:val="20"/>
          <w:szCs w:val="20"/>
        </w:rPr>
      </w:pPr>
      <w:r w:rsidRPr="001B57BD">
        <w:rPr>
          <w:rFonts w:ascii="Arial" w:hAnsi="Arial" w:cs="Arial"/>
          <w:sz w:val="20"/>
          <w:szCs w:val="20"/>
        </w:rPr>
        <w:t>Verify that construction is complete in area to receive clocks and that rooms are clean and dry.</w:t>
      </w:r>
    </w:p>
    <w:p w14:paraId="64C7AE4F" w14:textId="7CCFFE48" w:rsidR="00C1537D" w:rsidRPr="001B57BD" w:rsidRDefault="00C1537D" w:rsidP="00F07ABC">
      <w:pPr>
        <w:numPr>
          <w:ilvl w:val="1"/>
          <w:numId w:val="29"/>
        </w:numPr>
        <w:rPr>
          <w:rFonts w:ascii="Arial" w:hAnsi="Arial" w:cs="Arial"/>
          <w:sz w:val="20"/>
          <w:szCs w:val="20"/>
        </w:rPr>
      </w:pPr>
      <w:r w:rsidRPr="001B57BD">
        <w:rPr>
          <w:rFonts w:ascii="Arial" w:hAnsi="Arial" w:cs="Arial"/>
          <w:sz w:val="20"/>
          <w:szCs w:val="20"/>
        </w:rPr>
        <w:t>INSTALLATION</w:t>
      </w:r>
    </w:p>
    <w:p w14:paraId="5B76EF87" w14:textId="11CC75E8" w:rsidR="00C1537D" w:rsidRPr="001B57BD" w:rsidRDefault="00C1537D" w:rsidP="00F07ABC">
      <w:pPr>
        <w:numPr>
          <w:ilvl w:val="2"/>
          <w:numId w:val="29"/>
        </w:numPr>
        <w:rPr>
          <w:rFonts w:ascii="Arial" w:hAnsi="Arial" w:cs="Arial"/>
          <w:sz w:val="20"/>
          <w:szCs w:val="20"/>
        </w:rPr>
      </w:pPr>
      <w:r w:rsidRPr="001B57BD">
        <w:rPr>
          <w:rFonts w:ascii="Arial" w:hAnsi="Arial" w:cs="Arial"/>
          <w:sz w:val="20"/>
          <w:szCs w:val="20"/>
        </w:rPr>
        <w:t>General: Install clocks in accordance with manufacturer’s written instructions.</w:t>
      </w:r>
    </w:p>
    <w:p w14:paraId="3780DD58" w14:textId="638D96BD" w:rsidR="00C1537D" w:rsidRPr="001B57BD" w:rsidRDefault="00C1537D" w:rsidP="00F07ABC">
      <w:pPr>
        <w:numPr>
          <w:ilvl w:val="3"/>
          <w:numId w:val="29"/>
        </w:numPr>
        <w:rPr>
          <w:rFonts w:ascii="Arial" w:hAnsi="Arial" w:cs="Arial"/>
          <w:sz w:val="20"/>
          <w:szCs w:val="20"/>
        </w:rPr>
      </w:pPr>
      <w:r w:rsidRPr="001B57BD">
        <w:rPr>
          <w:rFonts w:ascii="Arial" w:hAnsi="Arial" w:cs="Arial"/>
          <w:sz w:val="20"/>
          <w:szCs w:val="20"/>
        </w:rPr>
        <w:t>Perform the following operations with each clock:</w:t>
      </w:r>
    </w:p>
    <w:p w14:paraId="65B85C9F" w14:textId="49DCCF37" w:rsidR="00C1537D" w:rsidRPr="001B57BD" w:rsidRDefault="00C1537D" w:rsidP="00F07ABC">
      <w:pPr>
        <w:numPr>
          <w:ilvl w:val="4"/>
          <w:numId w:val="29"/>
        </w:numPr>
        <w:rPr>
          <w:rFonts w:ascii="Arial" w:hAnsi="Arial" w:cs="Arial"/>
          <w:sz w:val="20"/>
          <w:szCs w:val="20"/>
        </w:rPr>
      </w:pPr>
      <w:r w:rsidRPr="001B57BD">
        <w:rPr>
          <w:rFonts w:ascii="Arial" w:hAnsi="Arial" w:cs="Arial"/>
          <w:sz w:val="20"/>
          <w:szCs w:val="20"/>
        </w:rPr>
        <w:t xml:space="preserve">Power up the clock. </w:t>
      </w:r>
    </w:p>
    <w:p w14:paraId="6CC62FED" w14:textId="370642CE" w:rsidR="00C1537D" w:rsidRPr="001B57BD" w:rsidRDefault="00C1537D" w:rsidP="00F07ABC">
      <w:pPr>
        <w:numPr>
          <w:ilvl w:val="4"/>
          <w:numId w:val="29"/>
        </w:numPr>
        <w:rPr>
          <w:rFonts w:ascii="Arial" w:hAnsi="Arial" w:cs="Arial"/>
          <w:sz w:val="20"/>
          <w:szCs w:val="20"/>
        </w:rPr>
      </w:pPr>
      <w:r w:rsidRPr="001B57BD">
        <w:rPr>
          <w:rFonts w:ascii="Arial" w:hAnsi="Arial" w:cs="Arial"/>
          <w:sz w:val="20"/>
          <w:szCs w:val="20"/>
        </w:rPr>
        <w:t xml:space="preserve">Observe clock until valid signals are received and clock goes into the correction mode. </w:t>
      </w:r>
    </w:p>
    <w:p w14:paraId="0A299415" w14:textId="063D99CD" w:rsidR="00C1537D" w:rsidRPr="001B57BD" w:rsidRDefault="00C1537D" w:rsidP="00F07ABC">
      <w:pPr>
        <w:numPr>
          <w:ilvl w:val="4"/>
          <w:numId w:val="29"/>
        </w:numPr>
        <w:rPr>
          <w:rFonts w:ascii="Arial" w:hAnsi="Arial" w:cs="Arial"/>
          <w:sz w:val="20"/>
          <w:szCs w:val="20"/>
        </w:rPr>
      </w:pPr>
      <w:r w:rsidRPr="001B57BD">
        <w:rPr>
          <w:rFonts w:ascii="Arial" w:hAnsi="Arial" w:cs="Arial"/>
          <w:sz w:val="20"/>
          <w:szCs w:val="20"/>
        </w:rPr>
        <w:t>Install each clock per its mounting instructions at the indicated location.</w:t>
      </w:r>
    </w:p>
    <w:p w14:paraId="2315D07A" w14:textId="04421376" w:rsidR="00C1537D" w:rsidRPr="001B57BD" w:rsidRDefault="00C1537D" w:rsidP="00F07ABC">
      <w:pPr>
        <w:numPr>
          <w:ilvl w:val="4"/>
          <w:numId w:val="29"/>
        </w:numPr>
        <w:rPr>
          <w:rFonts w:ascii="Arial" w:hAnsi="Arial" w:cs="Arial"/>
          <w:sz w:val="20"/>
          <w:szCs w:val="20"/>
        </w:rPr>
      </w:pPr>
      <w:r w:rsidRPr="001B57BD">
        <w:rPr>
          <w:rFonts w:ascii="Arial" w:hAnsi="Arial" w:cs="Arial"/>
          <w:sz w:val="20"/>
          <w:szCs w:val="20"/>
        </w:rPr>
        <w:t>Check to make sure clock has synchronized to the correct time</w:t>
      </w:r>
    </w:p>
    <w:p w14:paraId="56B9524D" w14:textId="77777777" w:rsidR="005B714D" w:rsidRPr="001B57BD" w:rsidRDefault="003A4D76" w:rsidP="00F07ABC">
      <w:pPr>
        <w:numPr>
          <w:ilvl w:val="1"/>
          <w:numId w:val="29"/>
        </w:numPr>
        <w:rPr>
          <w:rFonts w:ascii="Arial" w:hAnsi="Arial" w:cs="Arial"/>
          <w:sz w:val="20"/>
          <w:szCs w:val="20"/>
        </w:rPr>
      </w:pPr>
      <w:r w:rsidRPr="001B57BD">
        <w:rPr>
          <w:rFonts w:ascii="Arial" w:hAnsi="Arial" w:cs="Arial"/>
          <w:sz w:val="20"/>
          <w:szCs w:val="20"/>
        </w:rPr>
        <w:t xml:space="preserve">FIELD INSPECTION </w:t>
      </w:r>
    </w:p>
    <w:p w14:paraId="46CEFEFC" w14:textId="6A11F311" w:rsidR="00C1537D" w:rsidRPr="001B57BD" w:rsidRDefault="00C1537D" w:rsidP="00F07ABC">
      <w:pPr>
        <w:numPr>
          <w:ilvl w:val="2"/>
          <w:numId w:val="29"/>
        </w:numPr>
        <w:rPr>
          <w:rFonts w:ascii="Arial" w:hAnsi="Arial" w:cs="Arial"/>
          <w:sz w:val="20"/>
          <w:szCs w:val="20"/>
        </w:rPr>
      </w:pPr>
      <w:r w:rsidRPr="001B57BD">
        <w:rPr>
          <w:rFonts w:ascii="Arial" w:hAnsi="Arial" w:cs="Arial"/>
          <w:sz w:val="20"/>
          <w:szCs w:val="20"/>
        </w:rPr>
        <w:t>Inspection: Make observations to verify that Wi-Fi Clocks and components are properly installed and synchronized.</w:t>
      </w:r>
    </w:p>
    <w:p w14:paraId="2ABC5F9B" w14:textId="0E18D78D" w:rsidR="005B714D" w:rsidRPr="001B57BD" w:rsidRDefault="003A4D76" w:rsidP="00F07ABC">
      <w:pPr>
        <w:numPr>
          <w:ilvl w:val="1"/>
          <w:numId w:val="29"/>
        </w:numPr>
        <w:rPr>
          <w:rFonts w:ascii="Arial" w:hAnsi="Arial" w:cs="Arial"/>
          <w:sz w:val="20"/>
          <w:szCs w:val="20"/>
        </w:rPr>
      </w:pPr>
      <w:r w:rsidRPr="001B57BD">
        <w:rPr>
          <w:rFonts w:ascii="Arial" w:hAnsi="Arial" w:cs="Arial"/>
          <w:sz w:val="20"/>
          <w:szCs w:val="20"/>
        </w:rPr>
        <w:t>MANUFACTURER SERVICES</w:t>
      </w:r>
    </w:p>
    <w:p w14:paraId="594A1C7F" w14:textId="6B16B2CE" w:rsidR="00C1537D" w:rsidRPr="001B57BD" w:rsidRDefault="00C1537D" w:rsidP="00F07ABC">
      <w:pPr>
        <w:numPr>
          <w:ilvl w:val="2"/>
          <w:numId w:val="29"/>
        </w:numPr>
        <w:rPr>
          <w:rFonts w:ascii="Arial" w:hAnsi="Arial" w:cs="Arial"/>
          <w:sz w:val="20"/>
          <w:szCs w:val="20"/>
        </w:rPr>
      </w:pPr>
      <w:r w:rsidRPr="001B57BD">
        <w:rPr>
          <w:rFonts w:ascii="Arial" w:hAnsi="Arial" w:cs="Arial"/>
          <w:sz w:val="20"/>
          <w:szCs w:val="20"/>
        </w:rPr>
        <w:t>Installation and user guides shall be provided.</w:t>
      </w:r>
    </w:p>
    <w:p w14:paraId="0B342907" w14:textId="60D66AB1" w:rsidR="00C1537D" w:rsidRPr="001B57BD" w:rsidRDefault="00C1537D" w:rsidP="00F07ABC">
      <w:pPr>
        <w:numPr>
          <w:ilvl w:val="2"/>
          <w:numId w:val="29"/>
        </w:numPr>
        <w:rPr>
          <w:rFonts w:ascii="Arial" w:hAnsi="Arial" w:cs="Arial"/>
          <w:sz w:val="20"/>
          <w:szCs w:val="20"/>
        </w:rPr>
      </w:pPr>
      <w:r w:rsidRPr="001B57BD">
        <w:rPr>
          <w:rFonts w:ascii="Arial" w:hAnsi="Arial" w:cs="Arial"/>
          <w:sz w:val="20"/>
          <w:szCs w:val="20"/>
        </w:rPr>
        <w:t>Manufacturer’s representative to provide specified level of commissioning services.</w:t>
      </w:r>
    </w:p>
    <w:p w14:paraId="2D70B061" w14:textId="318F956D" w:rsidR="00B96647" w:rsidRPr="001B57BD" w:rsidRDefault="00B96647" w:rsidP="00B96647">
      <w:pPr>
        <w:pBdr>
          <w:top w:val="single" w:sz="8" w:space="2" w:color="000000"/>
          <w:left w:val="single" w:sz="8" w:space="2" w:color="000000"/>
          <w:bottom w:val="single" w:sz="8" w:space="2" w:color="000000"/>
          <w:right w:val="single" w:sz="8" w:space="2" w:color="000000"/>
        </w:pBdr>
        <w:shd w:val="clear" w:color="auto" w:fill="A9A9A9"/>
        <w:spacing w:before="201" w:after="201" w:line="240" w:lineRule="auto"/>
        <w:rPr>
          <w:rFonts w:ascii="Arial" w:eastAsia="Times New Roman" w:hAnsi="Arial" w:cs="Arial"/>
          <w:sz w:val="18"/>
          <w:szCs w:val="20"/>
          <w:shd w:val="clear" w:color="auto" w:fill="A9A9A9"/>
        </w:rPr>
      </w:pPr>
      <w:r w:rsidRPr="001B57BD">
        <w:rPr>
          <w:rFonts w:ascii="Arial" w:eastAsia="Times New Roman" w:hAnsi="Arial" w:cs="Arial"/>
          <w:sz w:val="18"/>
          <w:szCs w:val="20"/>
          <w:shd w:val="clear" w:color="auto" w:fill="A9A9A9"/>
        </w:rPr>
        <w:lastRenderedPageBreak/>
        <w:t>Specifier Note: Only include one level of commissioning. Contact American Time for additional information.</w:t>
      </w:r>
    </w:p>
    <w:p w14:paraId="263DDB32" w14:textId="77777777" w:rsidR="005B714D" w:rsidRPr="001B57BD" w:rsidRDefault="003A4D76" w:rsidP="00F07ABC">
      <w:pPr>
        <w:numPr>
          <w:ilvl w:val="1"/>
          <w:numId w:val="29"/>
        </w:numPr>
        <w:outlineLvl w:val="0"/>
        <w:rPr>
          <w:rFonts w:ascii="Arial" w:hAnsi="Arial" w:cs="Arial"/>
          <w:sz w:val="20"/>
          <w:szCs w:val="20"/>
        </w:rPr>
      </w:pPr>
      <w:r w:rsidRPr="001B57BD">
        <w:rPr>
          <w:rFonts w:ascii="Arial" w:hAnsi="Arial" w:cs="Arial"/>
          <w:sz w:val="20"/>
          <w:szCs w:val="20"/>
        </w:rPr>
        <w:t xml:space="preserve">CLEANING </w:t>
      </w:r>
      <w:r w:rsidRPr="001B57BD">
        <w:rPr>
          <w:rFonts w:ascii="Arial" w:hAnsi="Arial" w:cs="Arial"/>
          <w:sz w:val="20"/>
          <w:szCs w:val="20"/>
        </w:rPr>
        <w:softHyphen/>
      </w:r>
    </w:p>
    <w:p w14:paraId="647C0C09" w14:textId="79B0CF78" w:rsidR="00025707" w:rsidRPr="001B57BD" w:rsidRDefault="00025707" w:rsidP="00F07ABC">
      <w:pPr>
        <w:numPr>
          <w:ilvl w:val="2"/>
          <w:numId w:val="29"/>
        </w:numPr>
        <w:rPr>
          <w:rFonts w:ascii="Arial" w:hAnsi="Arial" w:cs="Arial"/>
          <w:sz w:val="20"/>
          <w:szCs w:val="20"/>
        </w:rPr>
      </w:pPr>
      <w:r w:rsidRPr="001B57BD">
        <w:rPr>
          <w:rFonts w:ascii="Arial" w:hAnsi="Arial" w:cs="Arial"/>
          <w:sz w:val="20"/>
          <w:szCs w:val="20"/>
        </w:rPr>
        <w:t xml:space="preserve">Prior to final acceptance, clean exposed surfaces of devices, using cleaning methods recommended by manufacturer. </w:t>
      </w:r>
    </w:p>
    <w:p w14:paraId="295EF855" w14:textId="77777777" w:rsidR="00025707" w:rsidRPr="001B57BD" w:rsidRDefault="00025707" w:rsidP="00F07ABC">
      <w:pPr>
        <w:numPr>
          <w:ilvl w:val="2"/>
          <w:numId w:val="29"/>
        </w:numPr>
        <w:rPr>
          <w:rFonts w:ascii="Arial" w:hAnsi="Arial" w:cs="Arial"/>
          <w:sz w:val="20"/>
          <w:szCs w:val="20"/>
        </w:rPr>
      </w:pPr>
      <w:r w:rsidRPr="001B57BD">
        <w:rPr>
          <w:rFonts w:ascii="Arial" w:hAnsi="Arial" w:cs="Arial"/>
          <w:sz w:val="20"/>
          <w:szCs w:val="20"/>
        </w:rPr>
        <w:t>Remove temporary labels from clock faces. Do not remove labels from backs of clocks.</w:t>
      </w:r>
    </w:p>
    <w:p w14:paraId="0B315504" w14:textId="68D680BB" w:rsidR="00EC4459" w:rsidRPr="001B57BD" w:rsidRDefault="00025707" w:rsidP="00F07ABC">
      <w:pPr>
        <w:numPr>
          <w:ilvl w:val="1"/>
          <w:numId w:val="29"/>
        </w:numPr>
        <w:rPr>
          <w:rFonts w:ascii="Arial" w:hAnsi="Arial" w:cs="Arial"/>
          <w:sz w:val="20"/>
          <w:szCs w:val="20"/>
        </w:rPr>
      </w:pPr>
      <w:r w:rsidRPr="001B57BD">
        <w:rPr>
          <w:rFonts w:ascii="Arial" w:hAnsi="Arial" w:cs="Arial"/>
          <w:sz w:val="20"/>
          <w:szCs w:val="20"/>
        </w:rPr>
        <w:t>DEMONSTRATION</w:t>
      </w:r>
    </w:p>
    <w:p w14:paraId="30AFD942" w14:textId="77777777" w:rsidR="00025707" w:rsidRPr="001B57BD" w:rsidRDefault="00025707" w:rsidP="00F07ABC">
      <w:pPr>
        <w:pStyle w:val="ListParagraph"/>
        <w:numPr>
          <w:ilvl w:val="2"/>
          <w:numId w:val="29"/>
        </w:numPr>
        <w:rPr>
          <w:rFonts w:ascii="Arial" w:hAnsi="Arial" w:cs="Arial"/>
          <w:sz w:val="20"/>
          <w:szCs w:val="20"/>
        </w:rPr>
      </w:pPr>
      <w:r w:rsidRPr="001B57BD">
        <w:rPr>
          <w:rFonts w:ascii="Arial" w:hAnsi="Arial" w:cs="Arial"/>
          <w:sz w:val="20"/>
          <w:szCs w:val="20"/>
        </w:rPr>
        <w:t>Initial Demonstration and Training: Provide demonstration and training for Owner's facility staff in administering system.</w:t>
      </w:r>
    </w:p>
    <w:p w14:paraId="7E2E7812" w14:textId="33A747EF" w:rsidR="00025707" w:rsidRPr="001B57BD" w:rsidRDefault="00025707" w:rsidP="00F07ABC">
      <w:pPr>
        <w:pStyle w:val="ListParagraph"/>
        <w:numPr>
          <w:ilvl w:val="2"/>
          <w:numId w:val="29"/>
        </w:numPr>
      </w:pPr>
      <w:r w:rsidRPr="001B57BD">
        <w:t xml:space="preserve">Demonstrate maintenance procedures for system devices.  </w:t>
      </w:r>
    </w:p>
    <w:p w14:paraId="68555B76" w14:textId="7FDDCD72" w:rsidR="00025707" w:rsidRPr="001B57BD" w:rsidRDefault="00025707" w:rsidP="00F07ABC">
      <w:pPr>
        <w:numPr>
          <w:ilvl w:val="1"/>
          <w:numId w:val="29"/>
        </w:numPr>
        <w:rPr>
          <w:rFonts w:ascii="Arial" w:hAnsi="Arial" w:cs="Arial"/>
          <w:sz w:val="20"/>
          <w:szCs w:val="20"/>
        </w:rPr>
      </w:pPr>
      <w:r w:rsidRPr="001B57BD">
        <w:rPr>
          <w:rFonts w:ascii="Arial" w:hAnsi="Arial" w:cs="Arial"/>
          <w:sz w:val="20"/>
          <w:szCs w:val="20"/>
        </w:rPr>
        <w:t>TESTING</w:t>
      </w:r>
    </w:p>
    <w:p w14:paraId="41EC8CE2" w14:textId="727F4FA9" w:rsidR="00025707" w:rsidRPr="001B57BD" w:rsidRDefault="00025707" w:rsidP="00F07ABC">
      <w:pPr>
        <w:pStyle w:val="ListParagraph"/>
        <w:numPr>
          <w:ilvl w:val="2"/>
          <w:numId w:val="29"/>
        </w:numPr>
        <w:rPr>
          <w:rFonts w:ascii="Arial" w:hAnsi="Arial" w:cs="Arial"/>
          <w:sz w:val="20"/>
          <w:szCs w:val="20"/>
        </w:rPr>
      </w:pPr>
      <w:r w:rsidRPr="001B57BD">
        <w:rPr>
          <w:rFonts w:ascii="Arial" w:hAnsi="Arial" w:cs="Arial"/>
          <w:sz w:val="20"/>
          <w:szCs w:val="20"/>
        </w:rPr>
        <w:t>Clocks shall be tested at their operational location under normal operational conditions.</w:t>
      </w:r>
    </w:p>
    <w:p w14:paraId="2AE5A361" w14:textId="77777777" w:rsidR="00025707" w:rsidRPr="001B57BD" w:rsidRDefault="00025707" w:rsidP="00025707">
      <w:pPr>
        <w:ind w:left="432"/>
        <w:jc w:val="center"/>
        <w:rPr>
          <w:rFonts w:ascii="Arial" w:hAnsi="Arial" w:cs="Arial"/>
          <w:sz w:val="20"/>
          <w:szCs w:val="20"/>
        </w:rPr>
      </w:pPr>
    </w:p>
    <w:p w14:paraId="7E972ADA" w14:textId="57C148B8" w:rsidR="00FB6860" w:rsidRPr="001B57BD" w:rsidRDefault="005B714D" w:rsidP="005649AE">
      <w:pPr>
        <w:ind w:left="432"/>
        <w:jc w:val="center"/>
        <w:outlineLvl w:val="0"/>
        <w:rPr>
          <w:rFonts w:ascii="Arial" w:hAnsi="Arial" w:cs="Arial"/>
          <w:sz w:val="20"/>
          <w:szCs w:val="20"/>
        </w:rPr>
      </w:pPr>
      <w:r w:rsidRPr="001B57BD">
        <w:rPr>
          <w:rFonts w:ascii="Arial" w:hAnsi="Arial" w:cs="Arial"/>
          <w:sz w:val="20"/>
          <w:szCs w:val="20"/>
        </w:rPr>
        <w:t>END OF SECTION</w:t>
      </w:r>
    </w:p>
    <w:sectPr w:rsidR="00FB6860" w:rsidRPr="001B57BD" w:rsidSect="00A23ABE">
      <w:footerReference w:type="default" r:id="rId9"/>
      <w:pgSz w:w="12240" w:h="15840"/>
      <w:pgMar w:top="1440" w:right="1800" w:bottom="1440" w:left="180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0774A3" w14:textId="77777777" w:rsidR="00B914C7" w:rsidRDefault="00B914C7">
      <w:r>
        <w:separator/>
      </w:r>
    </w:p>
  </w:endnote>
  <w:endnote w:type="continuationSeparator" w:id="0">
    <w:p w14:paraId="084E9906" w14:textId="77777777" w:rsidR="00B914C7" w:rsidRDefault="00B91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Garamond">
    <w:altName w:val="Cambria"/>
    <w:panose1 w:val="00000000000000000000"/>
    <w:charset w:val="00"/>
    <w:family w:val="roman"/>
    <w:notTrueType/>
    <w:pitch w:val="default"/>
    <w:sig w:usb0="00000003" w:usb1="00000000" w:usb2="00000000" w:usb3="00000000" w:csb0="00000001" w:csb1="00000000"/>
  </w:font>
  <w:font w:name="AGaramond Bold">
    <w:altName w:val="AGaramond Bold"/>
    <w:panose1 w:val="00000000000000000000"/>
    <w:charset w:val="00"/>
    <w:family w:val="roman"/>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C73CE" w14:textId="148F8B6B" w:rsidR="00EB1286" w:rsidRPr="00D16894" w:rsidRDefault="00D16894" w:rsidP="006D6879">
    <w:pPr>
      <w:pStyle w:val="Footer"/>
      <w:jc w:val="center"/>
      <w:rPr>
        <w:rFonts w:ascii="Arial" w:hAnsi="Arial" w:cs="Arial"/>
        <w:color w:val="767171" w:themeColor="background2" w:themeShade="80"/>
        <w:sz w:val="16"/>
        <w:szCs w:val="16"/>
      </w:rPr>
    </w:pPr>
    <w:r w:rsidRPr="00D16894">
      <w:rPr>
        <w:rFonts w:ascii="Arial" w:hAnsi="Arial" w:cs="Arial"/>
        <w:color w:val="767171" w:themeColor="background2" w:themeShade="80"/>
        <w:sz w:val="16"/>
        <w:szCs w:val="16"/>
      </w:rPr>
      <w:t>© 2018 American Time</w:t>
    </w:r>
    <w:r>
      <w:rPr>
        <w:rFonts w:ascii="Arial" w:hAnsi="Arial" w:cs="Arial"/>
        <w:color w:val="767171" w:themeColor="background2" w:themeShade="80"/>
        <w:sz w:val="16"/>
        <w:szCs w:val="16"/>
      </w:rPr>
      <w:t xml:space="preserve"> &amp; Signal Co.</w:t>
    </w:r>
    <w:r w:rsidRPr="00D16894">
      <w:rPr>
        <w:rFonts w:ascii="Arial" w:hAnsi="Arial" w:cs="Arial"/>
        <w:color w:val="767171" w:themeColor="background2" w:themeShade="80"/>
        <w:sz w:val="16"/>
        <w:szCs w:val="16"/>
      </w:rPr>
      <w:t xml:space="preserve"> </w:t>
    </w:r>
    <w:r w:rsidRPr="00D16894">
      <w:rPr>
        <w:rFonts w:ascii="Arial" w:hAnsi="Arial" w:cs="Arial"/>
        <w:color w:val="767171" w:themeColor="background2" w:themeShade="80"/>
        <w:sz w:val="16"/>
        <w:szCs w:val="16"/>
      </w:rPr>
      <w:tab/>
      <w:t xml:space="preserve">Revision 3 – </w:t>
    </w:r>
    <w:r w:rsidR="00ED69E9" w:rsidRPr="00D16894">
      <w:rPr>
        <w:rFonts w:ascii="Arial" w:hAnsi="Arial" w:cs="Arial"/>
        <w:color w:val="767171" w:themeColor="background2" w:themeShade="80"/>
        <w:sz w:val="16"/>
        <w:szCs w:val="16"/>
      </w:rPr>
      <w:fldChar w:fldCharType="begin"/>
    </w:r>
    <w:r w:rsidR="00ED69E9" w:rsidRPr="00D16894">
      <w:rPr>
        <w:rFonts w:ascii="Arial" w:hAnsi="Arial" w:cs="Arial"/>
        <w:color w:val="767171" w:themeColor="background2" w:themeShade="80"/>
        <w:sz w:val="16"/>
        <w:szCs w:val="16"/>
      </w:rPr>
      <w:instrText xml:space="preserve"> DATE \@ "MMMM d, yyyy" </w:instrText>
    </w:r>
    <w:r w:rsidR="00ED69E9" w:rsidRPr="00D16894">
      <w:rPr>
        <w:rFonts w:ascii="Arial" w:hAnsi="Arial" w:cs="Arial"/>
        <w:color w:val="767171" w:themeColor="background2" w:themeShade="80"/>
        <w:sz w:val="16"/>
        <w:szCs w:val="16"/>
      </w:rPr>
      <w:fldChar w:fldCharType="separate"/>
    </w:r>
    <w:r w:rsidR="001B57BD">
      <w:rPr>
        <w:rFonts w:ascii="Arial" w:hAnsi="Arial" w:cs="Arial"/>
        <w:noProof/>
        <w:color w:val="767171" w:themeColor="background2" w:themeShade="80"/>
        <w:sz w:val="16"/>
        <w:szCs w:val="16"/>
      </w:rPr>
      <w:t>June 3, 2020</w:t>
    </w:r>
    <w:r w:rsidR="00ED69E9" w:rsidRPr="00D16894">
      <w:rPr>
        <w:rFonts w:ascii="Arial" w:hAnsi="Arial" w:cs="Arial"/>
        <w:color w:val="767171" w:themeColor="background2" w:themeShade="80"/>
        <w:sz w:val="16"/>
        <w:szCs w:val="16"/>
      </w:rPr>
      <w:fldChar w:fldCharType="end"/>
    </w:r>
    <w:r w:rsidRPr="00D16894">
      <w:rPr>
        <w:rFonts w:ascii="Arial" w:hAnsi="Arial" w:cs="Arial"/>
        <w:color w:val="767171" w:themeColor="background2" w:themeShade="80"/>
        <w:sz w:val="16"/>
        <w:szCs w:val="16"/>
      </w:rPr>
      <w:tab/>
    </w:r>
    <w:r w:rsidR="00EB1286" w:rsidRPr="00D16894">
      <w:rPr>
        <w:rFonts w:ascii="Arial" w:hAnsi="Arial" w:cs="Arial"/>
        <w:color w:val="767171" w:themeColor="background2" w:themeShade="80"/>
        <w:sz w:val="16"/>
        <w:szCs w:val="16"/>
      </w:rPr>
      <w:t>27 53 13</w:t>
    </w:r>
    <w:r w:rsidR="00A23ABE" w:rsidRPr="00D16894">
      <w:rPr>
        <w:rFonts w:ascii="Arial" w:hAnsi="Arial" w:cs="Arial"/>
        <w:color w:val="767171" w:themeColor="background2" w:themeShade="80"/>
        <w:sz w:val="16"/>
        <w:szCs w:val="16"/>
      </w:rPr>
      <w:t>-</w:t>
    </w:r>
    <w:r w:rsidR="00A23ABE" w:rsidRPr="00D16894">
      <w:rPr>
        <w:rFonts w:ascii="Arial" w:hAnsi="Arial" w:cs="Arial"/>
        <w:snapToGrid w:val="0"/>
        <w:color w:val="767171" w:themeColor="background2" w:themeShade="80"/>
        <w:sz w:val="16"/>
        <w:szCs w:val="16"/>
      </w:rPr>
      <w:fldChar w:fldCharType="begin"/>
    </w:r>
    <w:r w:rsidR="00A23ABE" w:rsidRPr="00D16894">
      <w:rPr>
        <w:rFonts w:ascii="Arial" w:hAnsi="Arial" w:cs="Arial"/>
        <w:snapToGrid w:val="0"/>
        <w:color w:val="767171" w:themeColor="background2" w:themeShade="80"/>
        <w:sz w:val="16"/>
        <w:szCs w:val="16"/>
      </w:rPr>
      <w:instrText xml:space="preserve"> PAGE </w:instrText>
    </w:r>
    <w:r w:rsidR="00A23ABE" w:rsidRPr="00D16894">
      <w:rPr>
        <w:rFonts w:ascii="Arial" w:hAnsi="Arial" w:cs="Arial"/>
        <w:snapToGrid w:val="0"/>
        <w:color w:val="767171" w:themeColor="background2" w:themeShade="80"/>
        <w:sz w:val="16"/>
        <w:szCs w:val="16"/>
      </w:rPr>
      <w:fldChar w:fldCharType="separate"/>
    </w:r>
    <w:r w:rsidR="007A6C60">
      <w:rPr>
        <w:rFonts w:ascii="Arial" w:hAnsi="Arial" w:cs="Arial"/>
        <w:noProof/>
        <w:snapToGrid w:val="0"/>
        <w:color w:val="767171" w:themeColor="background2" w:themeShade="80"/>
        <w:sz w:val="16"/>
        <w:szCs w:val="16"/>
      </w:rPr>
      <w:t>1</w:t>
    </w:r>
    <w:r w:rsidR="00A23ABE" w:rsidRPr="00D16894">
      <w:rPr>
        <w:rFonts w:ascii="Arial" w:hAnsi="Arial" w:cs="Arial"/>
        <w:snapToGrid w:val="0"/>
        <w:color w:val="767171" w:themeColor="background2" w:themeShade="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D220F" w14:textId="77777777" w:rsidR="00B914C7" w:rsidRDefault="00B914C7">
      <w:r>
        <w:separator/>
      </w:r>
    </w:p>
  </w:footnote>
  <w:footnote w:type="continuationSeparator" w:id="0">
    <w:p w14:paraId="4BE8C141" w14:textId="77777777" w:rsidR="00B914C7" w:rsidRDefault="00B914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14A5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47E377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3BAC9A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B46E6BA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94EC91B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B7831A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565CA36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1C8206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31E7D0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422CCC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75C44F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173721"/>
    <w:multiLevelType w:val="hybridMultilevel"/>
    <w:tmpl w:val="8BC4632A"/>
    <w:lvl w:ilvl="0" w:tplc="AA3A06DC">
      <w:start w:val="5"/>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8875215"/>
    <w:multiLevelType w:val="hybridMultilevel"/>
    <w:tmpl w:val="7FD2238E"/>
    <w:lvl w:ilvl="0" w:tplc="8B4A1A5C">
      <w:start w:val="6"/>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BBA0D0B"/>
    <w:multiLevelType w:val="multilevel"/>
    <w:tmpl w:val="37CCF2F6"/>
    <w:lvl w:ilvl="0">
      <w:start w:val="1"/>
      <w:numFmt w:val="decimal"/>
      <w:suff w:val="space"/>
      <w:lvlText w:val="PART  %1 "/>
      <w:lvlJc w:val="left"/>
      <w:pPr>
        <w:ind w:left="0" w:firstLine="0"/>
      </w:pPr>
      <w:rPr>
        <w:rFonts w:hint="default"/>
      </w:rPr>
    </w:lvl>
    <w:lvl w:ilvl="1">
      <w:start w:val="1"/>
      <w:numFmt w:val="decimal"/>
      <w:suff w:val="space"/>
      <w:lvlText w:val="%1.%2  "/>
      <w:lvlJc w:val="left"/>
      <w:pPr>
        <w:ind w:left="720" w:hanging="720"/>
      </w:pPr>
      <w:rPr>
        <w:rFonts w:hint="default"/>
      </w:rPr>
    </w:lvl>
    <w:lvl w:ilvl="2">
      <w:start w:val="1"/>
      <w:numFmt w:val="upperLetter"/>
      <w:suff w:val="space"/>
      <w:lvlText w:val="%3. "/>
      <w:lvlJc w:val="left"/>
      <w:pPr>
        <w:ind w:left="720" w:hanging="288"/>
      </w:pPr>
      <w:rPr>
        <w:rFonts w:hint="default"/>
      </w:rPr>
    </w:lvl>
    <w:lvl w:ilvl="3">
      <w:start w:val="1"/>
      <w:numFmt w:val="decimal"/>
      <w:suff w:val="space"/>
      <w:lvlText w:val="%4. "/>
      <w:lvlJc w:val="left"/>
      <w:pPr>
        <w:ind w:left="1008" w:hanging="288"/>
      </w:pPr>
      <w:rPr>
        <w:rFonts w:hint="default"/>
      </w:rPr>
    </w:lvl>
    <w:lvl w:ilvl="4">
      <w:start w:val="1"/>
      <w:numFmt w:val="lowerLetter"/>
      <w:suff w:val="space"/>
      <w:lvlText w:val="%5. "/>
      <w:lvlJc w:val="left"/>
      <w:pPr>
        <w:ind w:left="1008"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14" w15:restartNumberingAfterBreak="0">
    <w:nsid w:val="17182DB7"/>
    <w:multiLevelType w:val="multilevel"/>
    <w:tmpl w:val="37CCF2F6"/>
    <w:numStyleLink w:val="CurrentList1"/>
  </w:abstractNum>
  <w:abstractNum w:abstractNumId="15" w15:restartNumberingAfterBreak="0">
    <w:nsid w:val="19CA19C7"/>
    <w:multiLevelType w:val="hybridMultilevel"/>
    <w:tmpl w:val="B3BCA784"/>
    <w:lvl w:ilvl="0" w:tplc="8D268548">
      <w:start w:val="8"/>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CDE220F"/>
    <w:multiLevelType w:val="multilevel"/>
    <w:tmpl w:val="37CCF2F6"/>
    <w:numStyleLink w:val="CurrentList1"/>
  </w:abstractNum>
  <w:abstractNum w:abstractNumId="17" w15:restartNumberingAfterBreak="0">
    <w:nsid w:val="1F0B224D"/>
    <w:multiLevelType w:val="hybridMultilevel"/>
    <w:tmpl w:val="5142EB34"/>
    <w:lvl w:ilvl="0" w:tplc="DD2695E4">
      <w:start w:val="8"/>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06292B"/>
    <w:multiLevelType w:val="multilevel"/>
    <w:tmpl w:val="37CCF2F6"/>
    <w:lvl w:ilvl="0">
      <w:start w:val="1"/>
      <w:numFmt w:val="decimal"/>
      <w:suff w:val="space"/>
      <w:lvlText w:val="PART  %1 "/>
      <w:lvlJc w:val="left"/>
      <w:pPr>
        <w:ind w:left="0" w:firstLine="0"/>
      </w:pPr>
      <w:rPr>
        <w:rFonts w:hint="default"/>
      </w:rPr>
    </w:lvl>
    <w:lvl w:ilvl="1">
      <w:start w:val="1"/>
      <w:numFmt w:val="decimal"/>
      <w:suff w:val="space"/>
      <w:lvlText w:val="%1.%2  "/>
      <w:lvlJc w:val="left"/>
      <w:pPr>
        <w:ind w:left="720" w:hanging="720"/>
      </w:pPr>
      <w:rPr>
        <w:rFonts w:hint="default"/>
      </w:rPr>
    </w:lvl>
    <w:lvl w:ilvl="2">
      <w:start w:val="1"/>
      <w:numFmt w:val="upperLetter"/>
      <w:suff w:val="space"/>
      <w:lvlText w:val="%3. "/>
      <w:lvlJc w:val="left"/>
      <w:pPr>
        <w:ind w:left="720" w:hanging="288"/>
      </w:pPr>
      <w:rPr>
        <w:rFonts w:hint="default"/>
      </w:rPr>
    </w:lvl>
    <w:lvl w:ilvl="3">
      <w:start w:val="1"/>
      <w:numFmt w:val="decimal"/>
      <w:suff w:val="space"/>
      <w:lvlText w:val="%4. "/>
      <w:lvlJc w:val="left"/>
      <w:pPr>
        <w:ind w:left="1008" w:hanging="288"/>
      </w:pPr>
      <w:rPr>
        <w:rFonts w:hint="default"/>
      </w:rPr>
    </w:lvl>
    <w:lvl w:ilvl="4">
      <w:start w:val="1"/>
      <w:numFmt w:val="lowerLetter"/>
      <w:suff w:val="space"/>
      <w:lvlText w:val="%5. "/>
      <w:lvlJc w:val="left"/>
      <w:pPr>
        <w:ind w:left="1008"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19" w15:restartNumberingAfterBreak="0">
    <w:nsid w:val="2E0520B1"/>
    <w:multiLevelType w:val="hybridMultilevel"/>
    <w:tmpl w:val="A0CEA166"/>
    <w:lvl w:ilvl="0" w:tplc="8976FEE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7EE614F"/>
    <w:multiLevelType w:val="multilevel"/>
    <w:tmpl w:val="37CCF2F6"/>
    <w:lvl w:ilvl="0">
      <w:start w:val="1"/>
      <w:numFmt w:val="decimal"/>
      <w:suff w:val="space"/>
      <w:lvlText w:val="PART  %1 "/>
      <w:lvlJc w:val="left"/>
      <w:pPr>
        <w:ind w:left="0" w:firstLine="0"/>
      </w:pPr>
      <w:rPr>
        <w:rFonts w:hint="default"/>
      </w:rPr>
    </w:lvl>
    <w:lvl w:ilvl="1">
      <w:start w:val="1"/>
      <w:numFmt w:val="decimal"/>
      <w:suff w:val="space"/>
      <w:lvlText w:val="%1.%2  "/>
      <w:lvlJc w:val="left"/>
      <w:pPr>
        <w:ind w:left="720" w:hanging="720"/>
      </w:pPr>
      <w:rPr>
        <w:rFonts w:hint="default"/>
      </w:rPr>
    </w:lvl>
    <w:lvl w:ilvl="2">
      <w:start w:val="1"/>
      <w:numFmt w:val="upperLetter"/>
      <w:suff w:val="space"/>
      <w:lvlText w:val="%3. "/>
      <w:lvlJc w:val="left"/>
      <w:pPr>
        <w:ind w:left="720" w:hanging="288"/>
      </w:pPr>
      <w:rPr>
        <w:rFonts w:hint="default"/>
      </w:rPr>
    </w:lvl>
    <w:lvl w:ilvl="3">
      <w:start w:val="1"/>
      <w:numFmt w:val="decimal"/>
      <w:suff w:val="space"/>
      <w:lvlText w:val="%4. "/>
      <w:lvlJc w:val="left"/>
      <w:pPr>
        <w:ind w:left="1008" w:hanging="288"/>
      </w:pPr>
      <w:rPr>
        <w:rFonts w:hint="default"/>
      </w:rPr>
    </w:lvl>
    <w:lvl w:ilvl="4">
      <w:start w:val="1"/>
      <w:numFmt w:val="lowerLetter"/>
      <w:suff w:val="space"/>
      <w:lvlText w:val="%5. "/>
      <w:lvlJc w:val="left"/>
      <w:pPr>
        <w:ind w:left="1008"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21" w15:restartNumberingAfterBreak="0">
    <w:nsid w:val="4D78299F"/>
    <w:multiLevelType w:val="multilevel"/>
    <w:tmpl w:val="0409001D"/>
    <w:styleLink w:val="CS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E304AE1"/>
    <w:multiLevelType w:val="hybridMultilevel"/>
    <w:tmpl w:val="A72CD1EA"/>
    <w:lvl w:ilvl="0" w:tplc="A088E9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DE4A54"/>
    <w:multiLevelType w:val="multilevel"/>
    <w:tmpl w:val="37CCF2F6"/>
    <w:lvl w:ilvl="0">
      <w:start w:val="1"/>
      <w:numFmt w:val="decimal"/>
      <w:suff w:val="space"/>
      <w:lvlText w:val="PART  %1 "/>
      <w:lvlJc w:val="left"/>
      <w:pPr>
        <w:ind w:left="0" w:firstLine="0"/>
      </w:pPr>
      <w:rPr>
        <w:rFonts w:hint="default"/>
      </w:rPr>
    </w:lvl>
    <w:lvl w:ilvl="1">
      <w:start w:val="1"/>
      <w:numFmt w:val="decimal"/>
      <w:suff w:val="space"/>
      <w:lvlText w:val="%1.%2  "/>
      <w:lvlJc w:val="left"/>
      <w:pPr>
        <w:ind w:left="720" w:hanging="720"/>
      </w:pPr>
      <w:rPr>
        <w:rFonts w:hint="default"/>
      </w:rPr>
    </w:lvl>
    <w:lvl w:ilvl="2">
      <w:start w:val="1"/>
      <w:numFmt w:val="upperLetter"/>
      <w:suff w:val="space"/>
      <w:lvlText w:val="%3. "/>
      <w:lvlJc w:val="left"/>
      <w:pPr>
        <w:ind w:left="720" w:hanging="288"/>
      </w:pPr>
      <w:rPr>
        <w:rFonts w:hint="default"/>
      </w:rPr>
    </w:lvl>
    <w:lvl w:ilvl="3">
      <w:start w:val="1"/>
      <w:numFmt w:val="decimal"/>
      <w:suff w:val="space"/>
      <w:lvlText w:val="%4. "/>
      <w:lvlJc w:val="left"/>
      <w:pPr>
        <w:ind w:left="1008" w:hanging="288"/>
      </w:pPr>
      <w:rPr>
        <w:rFonts w:hint="default"/>
      </w:rPr>
    </w:lvl>
    <w:lvl w:ilvl="4">
      <w:start w:val="1"/>
      <w:numFmt w:val="lowerLetter"/>
      <w:suff w:val="space"/>
      <w:lvlText w:val="%5. "/>
      <w:lvlJc w:val="left"/>
      <w:pPr>
        <w:ind w:left="1008"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24" w15:restartNumberingAfterBreak="0">
    <w:nsid w:val="6EF75487"/>
    <w:multiLevelType w:val="multilevel"/>
    <w:tmpl w:val="37CCF2F6"/>
    <w:styleLink w:val="CurrentList1"/>
    <w:lvl w:ilvl="0">
      <w:start w:val="1"/>
      <w:numFmt w:val="decimal"/>
      <w:suff w:val="space"/>
      <w:lvlText w:val="PART  %1 "/>
      <w:lvlJc w:val="left"/>
      <w:pPr>
        <w:ind w:left="0" w:firstLine="0"/>
      </w:pPr>
      <w:rPr>
        <w:rFonts w:hint="default"/>
      </w:rPr>
    </w:lvl>
    <w:lvl w:ilvl="1">
      <w:start w:val="1"/>
      <w:numFmt w:val="decimal"/>
      <w:suff w:val="space"/>
      <w:lvlText w:val="%1.%2  "/>
      <w:lvlJc w:val="left"/>
      <w:pPr>
        <w:ind w:left="720" w:hanging="720"/>
      </w:pPr>
      <w:rPr>
        <w:rFonts w:hint="default"/>
      </w:rPr>
    </w:lvl>
    <w:lvl w:ilvl="2">
      <w:start w:val="1"/>
      <w:numFmt w:val="upperLetter"/>
      <w:suff w:val="space"/>
      <w:lvlText w:val="%3. "/>
      <w:lvlJc w:val="left"/>
      <w:pPr>
        <w:ind w:left="720" w:hanging="288"/>
      </w:pPr>
      <w:rPr>
        <w:rFonts w:hint="default"/>
      </w:rPr>
    </w:lvl>
    <w:lvl w:ilvl="3">
      <w:start w:val="1"/>
      <w:numFmt w:val="decimal"/>
      <w:suff w:val="space"/>
      <w:lvlText w:val="%4. "/>
      <w:lvlJc w:val="left"/>
      <w:pPr>
        <w:ind w:left="1008" w:hanging="288"/>
      </w:pPr>
      <w:rPr>
        <w:rFonts w:hint="default"/>
      </w:rPr>
    </w:lvl>
    <w:lvl w:ilvl="4">
      <w:start w:val="1"/>
      <w:numFmt w:val="lowerLetter"/>
      <w:suff w:val="space"/>
      <w:lvlText w:val="%5. "/>
      <w:lvlJc w:val="left"/>
      <w:pPr>
        <w:ind w:left="1008"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25" w15:restartNumberingAfterBreak="0">
    <w:nsid w:val="76A74225"/>
    <w:multiLevelType w:val="multilevel"/>
    <w:tmpl w:val="37CCF2F6"/>
    <w:lvl w:ilvl="0">
      <w:start w:val="1"/>
      <w:numFmt w:val="decimal"/>
      <w:suff w:val="space"/>
      <w:lvlText w:val="PART  %1 "/>
      <w:lvlJc w:val="left"/>
      <w:pPr>
        <w:ind w:left="0" w:firstLine="0"/>
      </w:pPr>
      <w:rPr>
        <w:rFonts w:hint="default"/>
      </w:rPr>
    </w:lvl>
    <w:lvl w:ilvl="1">
      <w:start w:val="1"/>
      <w:numFmt w:val="decimal"/>
      <w:suff w:val="space"/>
      <w:lvlText w:val="%1.%2  "/>
      <w:lvlJc w:val="left"/>
      <w:pPr>
        <w:ind w:left="720" w:hanging="720"/>
      </w:pPr>
      <w:rPr>
        <w:rFonts w:hint="default"/>
      </w:rPr>
    </w:lvl>
    <w:lvl w:ilvl="2">
      <w:start w:val="1"/>
      <w:numFmt w:val="upperLetter"/>
      <w:suff w:val="space"/>
      <w:lvlText w:val="%3. "/>
      <w:lvlJc w:val="left"/>
      <w:pPr>
        <w:ind w:left="720" w:hanging="288"/>
      </w:pPr>
      <w:rPr>
        <w:rFonts w:hint="default"/>
      </w:rPr>
    </w:lvl>
    <w:lvl w:ilvl="3">
      <w:start w:val="1"/>
      <w:numFmt w:val="decimal"/>
      <w:suff w:val="space"/>
      <w:lvlText w:val="%4. "/>
      <w:lvlJc w:val="left"/>
      <w:pPr>
        <w:ind w:left="1008" w:hanging="288"/>
      </w:pPr>
      <w:rPr>
        <w:rFonts w:hint="default"/>
      </w:rPr>
    </w:lvl>
    <w:lvl w:ilvl="4">
      <w:start w:val="1"/>
      <w:numFmt w:val="lowerLetter"/>
      <w:suff w:val="space"/>
      <w:lvlText w:val="%5. "/>
      <w:lvlJc w:val="left"/>
      <w:pPr>
        <w:ind w:left="1008"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26" w15:restartNumberingAfterBreak="0">
    <w:nsid w:val="78297CF3"/>
    <w:multiLevelType w:val="multilevel"/>
    <w:tmpl w:val="37CCF2F6"/>
    <w:numStyleLink w:val="CurrentList1"/>
  </w:abstractNum>
  <w:abstractNum w:abstractNumId="27" w15:restartNumberingAfterBreak="0">
    <w:nsid w:val="7912680B"/>
    <w:multiLevelType w:val="multilevel"/>
    <w:tmpl w:val="37CCF2F6"/>
    <w:lvl w:ilvl="0">
      <w:start w:val="1"/>
      <w:numFmt w:val="decimal"/>
      <w:suff w:val="space"/>
      <w:lvlText w:val="PART  %1 "/>
      <w:lvlJc w:val="left"/>
      <w:pPr>
        <w:ind w:left="0" w:firstLine="0"/>
      </w:pPr>
      <w:rPr>
        <w:rFonts w:hint="default"/>
      </w:rPr>
    </w:lvl>
    <w:lvl w:ilvl="1">
      <w:start w:val="1"/>
      <w:numFmt w:val="decimal"/>
      <w:suff w:val="space"/>
      <w:lvlText w:val="%1.%2  "/>
      <w:lvlJc w:val="left"/>
      <w:pPr>
        <w:ind w:left="720" w:hanging="720"/>
      </w:pPr>
      <w:rPr>
        <w:rFonts w:hint="default"/>
      </w:rPr>
    </w:lvl>
    <w:lvl w:ilvl="2">
      <w:start w:val="1"/>
      <w:numFmt w:val="upperLetter"/>
      <w:suff w:val="space"/>
      <w:lvlText w:val="%3. "/>
      <w:lvlJc w:val="left"/>
      <w:pPr>
        <w:ind w:left="720" w:hanging="288"/>
      </w:pPr>
      <w:rPr>
        <w:rFonts w:hint="default"/>
      </w:rPr>
    </w:lvl>
    <w:lvl w:ilvl="3">
      <w:start w:val="1"/>
      <w:numFmt w:val="decimal"/>
      <w:suff w:val="space"/>
      <w:lvlText w:val="%4. "/>
      <w:lvlJc w:val="left"/>
      <w:pPr>
        <w:ind w:left="1008" w:hanging="288"/>
      </w:pPr>
      <w:rPr>
        <w:rFonts w:hint="default"/>
      </w:rPr>
    </w:lvl>
    <w:lvl w:ilvl="4">
      <w:start w:val="1"/>
      <w:numFmt w:val="lowerLetter"/>
      <w:suff w:val="space"/>
      <w:lvlText w:val="%5. "/>
      <w:lvlJc w:val="left"/>
      <w:pPr>
        <w:ind w:left="1008"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28" w15:restartNumberingAfterBreak="0">
    <w:nsid w:val="7EB06DE8"/>
    <w:multiLevelType w:val="multilevel"/>
    <w:tmpl w:val="37CCF2F6"/>
    <w:numStyleLink w:val="CurrentList1"/>
  </w:abstractNum>
  <w:num w:numId="1">
    <w:abstractNumId w:val="19"/>
  </w:num>
  <w:num w:numId="2">
    <w:abstractNumId w:val="22"/>
  </w:num>
  <w:num w:numId="3">
    <w:abstractNumId w:val="11"/>
  </w:num>
  <w:num w:numId="4">
    <w:abstractNumId w:val="0"/>
  </w:num>
  <w:num w:numId="5">
    <w:abstractNumId w:val="17"/>
  </w:num>
  <w:num w:numId="6">
    <w:abstractNumId w:val="12"/>
  </w:num>
  <w:num w:numId="7">
    <w:abstractNumId w:val="15"/>
  </w:num>
  <w:num w:numId="8">
    <w:abstractNumId w:val="1"/>
  </w:num>
  <w:num w:numId="9">
    <w:abstractNumId w:val="2"/>
  </w:num>
  <w:num w:numId="10">
    <w:abstractNumId w:val="3"/>
  </w:num>
  <w:num w:numId="11">
    <w:abstractNumId w:val="4"/>
  </w:num>
  <w:num w:numId="12">
    <w:abstractNumId w:val="9"/>
  </w:num>
  <w:num w:numId="13">
    <w:abstractNumId w:val="5"/>
  </w:num>
  <w:num w:numId="14">
    <w:abstractNumId w:val="6"/>
  </w:num>
  <w:num w:numId="15">
    <w:abstractNumId w:val="7"/>
  </w:num>
  <w:num w:numId="16">
    <w:abstractNumId w:val="8"/>
  </w:num>
  <w:num w:numId="17">
    <w:abstractNumId w:val="10"/>
  </w:num>
  <w:num w:numId="18">
    <w:abstractNumId w:val="20"/>
  </w:num>
  <w:num w:numId="19">
    <w:abstractNumId w:val="24"/>
  </w:num>
  <w:num w:numId="20">
    <w:abstractNumId w:val="16"/>
  </w:num>
  <w:num w:numId="21">
    <w:abstractNumId w:val="14"/>
  </w:num>
  <w:num w:numId="22">
    <w:abstractNumId w:val="26"/>
  </w:num>
  <w:num w:numId="23">
    <w:abstractNumId w:val="28"/>
  </w:num>
  <w:num w:numId="24">
    <w:abstractNumId w:val="21"/>
  </w:num>
  <w:num w:numId="25">
    <w:abstractNumId w:val="23"/>
  </w:num>
  <w:num w:numId="26">
    <w:abstractNumId w:val="18"/>
  </w:num>
  <w:num w:numId="27">
    <w:abstractNumId w:val="13"/>
  </w:num>
  <w:num w:numId="28">
    <w:abstractNumId w:val="25"/>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D7F"/>
    <w:rsid w:val="0001456A"/>
    <w:rsid w:val="00025707"/>
    <w:rsid w:val="00064B99"/>
    <w:rsid w:val="00070329"/>
    <w:rsid w:val="000717CD"/>
    <w:rsid w:val="000945DE"/>
    <w:rsid w:val="000E1EE9"/>
    <w:rsid w:val="000F310F"/>
    <w:rsid w:val="0012507D"/>
    <w:rsid w:val="00160F4F"/>
    <w:rsid w:val="00161D34"/>
    <w:rsid w:val="001B57BD"/>
    <w:rsid w:val="001B7752"/>
    <w:rsid w:val="001C24FE"/>
    <w:rsid w:val="001F1E6F"/>
    <w:rsid w:val="00212D8D"/>
    <w:rsid w:val="00223299"/>
    <w:rsid w:val="00262180"/>
    <w:rsid w:val="00274A6A"/>
    <w:rsid w:val="00292A1E"/>
    <w:rsid w:val="002B413D"/>
    <w:rsid w:val="002C39D2"/>
    <w:rsid w:val="002F1D83"/>
    <w:rsid w:val="00306D35"/>
    <w:rsid w:val="00317C5E"/>
    <w:rsid w:val="00336088"/>
    <w:rsid w:val="00375A22"/>
    <w:rsid w:val="003A4D76"/>
    <w:rsid w:val="003A7185"/>
    <w:rsid w:val="003E5B7B"/>
    <w:rsid w:val="004111B2"/>
    <w:rsid w:val="00444DD7"/>
    <w:rsid w:val="004552F5"/>
    <w:rsid w:val="00497E8B"/>
    <w:rsid w:val="004D7998"/>
    <w:rsid w:val="004E52D1"/>
    <w:rsid w:val="00506813"/>
    <w:rsid w:val="005208B3"/>
    <w:rsid w:val="005649AE"/>
    <w:rsid w:val="00565BA7"/>
    <w:rsid w:val="00571357"/>
    <w:rsid w:val="00585638"/>
    <w:rsid w:val="005B714D"/>
    <w:rsid w:val="005E3312"/>
    <w:rsid w:val="00645462"/>
    <w:rsid w:val="00653839"/>
    <w:rsid w:val="00681FE4"/>
    <w:rsid w:val="00692DCA"/>
    <w:rsid w:val="00696FDB"/>
    <w:rsid w:val="006B2678"/>
    <w:rsid w:val="006B2CBE"/>
    <w:rsid w:val="006D58F5"/>
    <w:rsid w:val="006D6879"/>
    <w:rsid w:val="006F35BD"/>
    <w:rsid w:val="006F4D6E"/>
    <w:rsid w:val="00715A32"/>
    <w:rsid w:val="0076383E"/>
    <w:rsid w:val="007639C5"/>
    <w:rsid w:val="0076432A"/>
    <w:rsid w:val="007644E6"/>
    <w:rsid w:val="007A6C60"/>
    <w:rsid w:val="007C1492"/>
    <w:rsid w:val="007D4364"/>
    <w:rsid w:val="007E0AEA"/>
    <w:rsid w:val="007F2B99"/>
    <w:rsid w:val="007F4714"/>
    <w:rsid w:val="008051A4"/>
    <w:rsid w:val="0081204D"/>
    <w:rsid w:val="00820487"/>
    <w:rsid w:val="00822A05"/>
    <w:rsid w:val="0085559E"/>
    <w:rsid w:val="00877F73"/>
    <w:rsid w:val="008F2785"/>
    <w:rsid w:val="00903F43"/>
    <w:rsid w:val="00915687"/>
    <w:rsid w:val="00916D1F"/>
    <w:rsid w:val="00942130"/>
    <w:rsid w:val="00942473"/>
    <w:rsid w:val="00984D44"/>
    <w:rsid w:val="00991219"/>
    <w:rsid w:val="009A0889"/>
    <w:rsid w:val="009A6B8E"/>
    <w:rsid w:val="009C40C0"/>
    <w:rsid w:val="00A06AB4"/>
    <w:rsid w:val="00A122CD"/>
    <w:rsid w:val="00A23ABE"/>
    <w:rsid w:val="00A97F5F"/>
    <w:rsid w:val="00AB0B10"/>
    <w:rsid w:val="00AC5D94"/>
    <w:rsid w:val="00AD4DD5"/>
    <w:rsid w:val="00AD51A9"/>
    <w:rsid w:val="00B126F6"/>
    <w:rsid w:val="00B15AA2"/>
    <w:rsid w:val="00B218AB"/>
    <w:rsid w:val="00B23B1A"/>
    <w:rsid w:val="00B34446"/>
    <w:rsid w:val="00B567A7"/>
    <w:rsid w:val="00B8705F"/>
    <w:rsid w:val="00B914C7"/>
    <w:rsid w:val="00B96647"/>
    <w:rsid w:val="00BB1D17"/>
    <w:rsid w:val="00BF1CE8"/>
    <w:rsid w:val="00BF2D9C"/>
    <w:rsid w:val="00C14A01"/>
    <w:rsid w:val="00C1537D"/>
    <w:rsid w:val="00C32DFB"/>
    <w:rsid w:val="00C6043B"/>
    <w:rsid w:val="00C8374E"/>
    <w:rsid w:val="00C91B37"/>
    <w:rsid w:val="00C927F0"/>
    <w:rsid w:val="00CB54B3"/>
    <w:rsid w:val="00CE08DF"/>
    <w:rsid w:val="00D03757"/>
    <w:rsid w:val="00D1461A"/>
    <w:rsid w:val="00D16894"/>
    <w:rsid w:val="00D36ADE"/>
    <w:rsid w:val="00D40040"/>
    <w:rsid w:val="00D747A1"/>
    <w:rsid w:val="00D84333"/>
    <w:rsid w:val="00DA602A"/>
    <w:rsid w:val="00DD380D"/>
    <w:rsid w:val="00DE42C2"/>
    <w:rsid w:val="00DF6689"/>
    <w:rsid w:val="00E131F8"/>
    <w:rsid w:val="00E3025E"/>
    <w:rsid w:val="00E323CA"/>
    <w:rsid w:val="00E33F97"/>
    <w:rsid w:val="00E5282F"/>
    <w:rsid w:val="00EA7564"/>
    <w:rsid w:val="00EB1286"/>
    <w:rsid w:val="00EC4459"/>
    <w:rsid w:val="00ED69E9"/>
    <w:rsid w:val="00ED72F2"/>
    <w:rsid w:val="00EE3EBE"/>
    <w:rsid w:val="00EF4FA9"/>
    <w:rsid w:val="00F036A7"/>
    <w:rsid w:val="00F07ABC"/>
    <w:rsid w:val="00F876BD"/>
    <w:rsid w:val="00F87711"/>
    <w:rsid w:val="00FB0FD9"/>
    <w:rsid w:val="00FB1C67"/>
    <w:rsid w:val="00FB2F1A"/>
    <w:rsid w:val="00FB505A"/>
    <w:rsid w:val="00FB6860"/>
    <w:rsid w:val="00FC2D7F"/>
    <w:rsid w:val="00FE1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FC2AF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4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B0FD9"/>
  </w:style>
  <w:style w:type="paragraph" w:styleId="Heading1">
    <w:name w:val="heading 1"/>
    <w:basedOn w:val="Normal"/>
    <w:next w:val="Normal"/>
    <w:link w:val="Heading1Char"/>
    <w:uiPriority w:val="9"/>
    <w:qFormat/>
    <w:rsid w:val="00FB0FD9"/>
    <w:pPr>
      <w:keepNext/>
      <w:keepLines/>
      <w:spacing w:before="480" w:after="0"/>
      <w:outlineLvl w:val="0"/>
    </w:pPr>
    <w:rPr>
      <w:rFonts w:ascii="Cambria" w:eastAsia="Times New Roman" w:hAnsi="Cambria" w:cs="Times New Roman"/>
      <w:b/>
      <w:bCs/>
      <w:color w:val="21798E"/>
      <w:sz w:val="28"/>
      <w:szCs w:val="28"/>
    </w:rPr>
  </w:style>
  <w:style w:type="paragraph" w:styleId="Heading2">
    <w:name w:val="heading 2"/>
    <w:basedOn w:val="Normal"/>
    <w:next w:val="Normal"/>
    <w:link w:val="Heading2Char"/>
    <w:uiPriority w:val="9"/>
    <w:semiHidden/>
    <w:unhideWhenUsed/>
    <w:qFormat/>
    <w:rsid w:val="00FB0FD9"/>
    <w:pPr>
      <w:keepNext/>
      <w:keepLines/>
      <w:spacing w:before="200" w:after="0"/>
      <w:outlineLvl w:val="1"/>
    </w:pPr>
    <w:rPr>
      <w:rFonts w:ascii="Cambria" w:eastAsia="Times New Roman" w:hAnsi="Cambria" w:cs="Times New Roman"/>
      <w:b/>
      <w:bCs/>
      <w:color w:val="2DA2BF"/>
      <w:sz w:val="26"/>
      <w:szCs w:val="26"/>
    </w:rPr>
  </w:style>
  <w:style w:type="paragraph" w:styleId="Heading3">
    <w:name w:val="heading 3"/>
    <w:basedOn w:val="Normal"/>
    <w:next w:val="Normal"/>
    <w:link w:val="Heading3Char"/>
    <w:uiPriority w:val="9"/>
    <w:semiHidden/>
    <w:unhideWhenUsed/>
    <w:qFormat/>
    <w:rsid w:val="00FB0FD9"/>
    <w:pPr>
      <w:keepNext/>
      <w:keepLines/>
      <w:spacing w:before="200" w:after="0"/>
      <w:outlineLvl w:val="2"/>
    </w:pPr>
    <w:rPr>
      <w:rFonts w:ascii="Cambria" w:eastAsia="Times New Roman" w:hAnsi="Cambria" w:cs="Times New Roman"/>
      <w:b/>
      <w:bCs/>
      <w:color w:val="2DA2BF"/>
    </w:rPr>
  </w:style>
  <w:style w:type="paragraph" w:styleId="Heading4">
    <w:name w:val="heading 4"/>
    <w:basedOn w:val="Normal"/>
    <w:next w:val="Normal"/>
    <w:link w:val="Heading4Char"/>
    <w:uiPriority w:val="9"/>
    <w:semiHidden/>
    <w:unhideWhenUsed/>
    <w:qFormat/>
    <w:rsid w:val="00FB0FD9"/>
    <w:pPr>
      <w:keepNext/>
      <w:keepLines/>
      <w:spacing w:before="200" w:after="0"/>
      <w:outlineLvl w:val="3"/>
    </w:pPr>
    <w:rPr>
      <w:rFonts w:ascii="Cambria" w:eastAsia="Times New Roman" w:hAnsi="Cambria" w:cs="Times New Roman"/>
      <w:b/>
      <w:bCs/>
      <w:i/>
      <w:iCs/>
      <w:color w:val="2DA2BF"/>
    </w:rPr>
  </w:style>
  <w:style w:type="paragraph" w:styleId="Heading5">
    <w:name w:val="heading 5"/>
    <w:basedOn w:val="Normal"/>
    <w:next w:val="Normal"/>
    <w:link w:val="Heading5Char"/>
    <w:uiPriority w:val="9"/>
    <w:semiHidden/>
    <w:unhideWhenUsed/>
    <w:qFormat/>
    <w:rsid w:val="00FB0FD9"/>
    <w:pPr>
      <w:keepNext/>
      <w:keepLines/>
      <w:spacing w:before="200" w:after="0"/>
      <w:outlineLvl w:val="4"/>
    </w:pPr>
    <w:rPr>
      <w:rFonts w:ascii="Cambria" w:eastAsia="Times New Roman" w:hAnsi="Cambria" w:cs="Times New Roman"/>
      <w:color w:val="16505E"/>
    </w:rPr>
  </w:style>
  <w:style w:type="paragraph" w:styleId="Heading6">
    <w:name w:val="heading 6"/>
    <w:basedOn w:val="Normal"/>
    <w:next w:val="Normal"/>
    <w:link w:val="Heading6Char"/>
    <w:uiPriority w:val="9"/>
    <w:semiHidden/>
    <w:unhideWhenUsed/>
    <w:qFormat/>
    <w:rsid w:val="00FB0FD9"/>
    <w:pPr>
      <w:keepNext/>
      <w:keepLines/>
      <w:spacing w:before="200" w:after="0"/>
      <w:outlineLvl w:val="5"/>
    </w:pPr>
    <w:rPr>
      <w:rFonts w:ascii="Cambria" w:eastAsia="Times New Roman" w:hAnsi="Cambria" w:cs="Times New Roman"/>
      <w:i/>
      <w:iCs/>
      <w:color w:val="16505E"/>
    </w:rPr>
  </w:style>
  <w:style w:type="paragraph" w:styleId="Heading7">
    <w:name w:val="heading 7"/>
    <w:basedOn w:val="Normal"/>
    <w:next w:val="Normal"/>
    <w:link w:val="Heading7Char"/>
    <w:uiPriority w:val="9"/>
    <w:semiHidden/>
    <w:unhideWhenUsed/>
    <w:qFormat/>
    <w:rsid w:val="00FB0FD9"/>
    <w:pPr>
      <w:keepNext/>
      <w:keepLines/>
      <w:spacing w:before="200" w:after="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rsid w:val="00FB0FD9"/>
    <w:pPr>
      <w:keepNext/>
      <w:keepLines/>
      <w:spacing w:before="200" w:after="0"/>
      <w:outlineLvl w:val="7"/>
    </w:pPr>
    <w:rPr>
      <w:rFonts w:ascii="Cambria" w:eastAsia="Times New Roman" w:hAnsi="Cambria" w:cs="Times New Roman"/>
      <w:color w:val="2DA2BF"/>
      <w:sz w:val="20"/>
      <w:szCs w:val="20"/>
    </w:rPr>
  </w:style>
  <w:style w:type="paragraph" w:styleId="Heading9">
    <w:name w:val="heading 9"/>
    <w:basedOn w:val="Normal"/>
    <w:next w:val="Normal"/>
    <w:link w:val="Heading9Char"/>
    <w:uiPriority w:val="9"/>
    <w:semiHidden/>
    <w:unhideWhenUsed/>
    <w:qFormat/>
    <w:rsid w:val="00FB0FD9"/>
    <w:pPr>
      <w:keepNext/>
      <w:keepLines/>
      <w:spacing w:before="200" w:after="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4459"/>
    <w:pPr>
      <w:autoSpaceDE w:val="0"/>
      <w:autoSpaceDN w:val="0"/>
      <w:adjustRightInd w:val="0"/>
    </w:pPr>
    <w:rPr>
      <w:rFonts w:ascii="AGaramond" w:hAnsi="AGaramond"/>
      <w:color w:val="000000"/>
      <w:sz w:val="24"/>
      <w:szCs w:val="24"/>
    </w:rPr>
  </w:style>
  <w:style w:type="paragraph" w:customStyle="1" w:styleId="Pa5">
    <w:name w:val="Pa5"/>
    <w:basedOn w:val="Default"/>
    <w:next w:val="Default"/>
    <w:rsid w:val="00EC4459"/>
    <w:pPr>
      <w:spacing w:before="180" w:line="241" w:lineRule="atLeast"/>
    </w:pPr>
    <w:rPr>
      <w:color w:val="auto"/>
      <w:sz w:val="20"/>
    </w:rPr>
  </w:style>
  <w:style w:type="character" w:customStyle="1" w:styleId="A6">
    <w:name w:val="A6"/>
    <w:rsid w:val="00EC4459"/>
    <w:rPr>
      <w:color w:val="000000"/>
      <w:sz w:val="14"/>
      <w:szCs w:val="14"/>
    </w:rPr>
  </w:style>
  <w:style w:type="paragraph" w:customStyle="1" w:styleId="Pa6">
    <w:name w:val="Pa6"/>
    <w:basedOn w:val="Default"/>
    <w:next w:val="Default"/>
    <w:rsid w:val="00EC4459"/>
    <w:pPr>
      <w:spacing w:before="180" w:line="241" w:lineRule="atLeast"/>
    </w:pPr>
    <w:rPr>
      <w:color w:val="auto"/>
      <w:sz w:val="20"/>
    </w:rPr>
  </w:style>
  <w:style w:type="character" w:customStyle="1" w:styleId="A2">
    <w:name w:val="A2"/>
    <w:rsid w:val="00EC4459"/>
    <w:rPr>
      <w:color w:val="000000"/>
      <w:sz w:val="11"/>
      <w:szCs w:val="11"/>
    </w:rPr>
  </w:style>
  <w:style w:type="paragraph" w:customStyle="1" w:styleId="Pa2">
    <w:name w:val="Pa2"/>
    <w:basedOn w:val="Default"/>
    <w:next w:val="Default"/>
    <w:rsid w:val="00EC4459"/>
    <w:pPr>
      <w:spacing w:line="241" w:lineRule="atLeast"/>
    </w:pPr>
    <w:rPr>
      <w:rFonts w:ascii="AGaramond Bold" w:hAnsi="AGaramond Bold"/>
      <w:color w:val="auto"/>
      <w:sz w:val="20"/>
    </w:rPr>
  </w:style>
  <w:style w:type="character" w:customStyle="1" w:styleId="A4">
    <w:name w:val="A4"/>
    <w:rsid w:val="00EC4459"/>
    <w:rPr>
      <w:color w:val="000000"/>
    </w:rPr>
  </w:style>
  <w:style w:type="paragraph" w:customStyle="1" w:styleId="Pa0">
    <w:name w:val="Pa0"/>
    <w:basedOn w:val="Default"/>
    <w:next w:val="Default"/>
    <w:rsid w:val="00EC4459"/>
    <w:pPr>
      <w:spacing w:line="241" w:lineRule="atLeast"/>
    </w:pPr>
    <w:rPr>
      <w:rFonts w:ascii="AGaramond Bold" w:hAnsi="AGaramond Bold"/>
      <w:color w:val="auto"/>
      <w:sz w:val="20"/>
    </w:rPr>
  </w:style>
  <w:style w:type="paragraph" w:customStyle="1" w:styleId="Pa3">
    <w:name w:val="Pa3"/>
    <w:basedOn w:val="Default"/>
    <w:next w:val="Default"/>
    <w:rsid w:val="00EC4459"/>
    <w:pPr>
      <w:spacing w:before="40" w:line="241" w:lineRule="atLeast"/>
    </w:pPr>
    <w:rPr>
      <w:rFonts w:ascii="AGaramond Bold" w:hAnsi="AGaramond Bold"/>
      <w:color w:val="auto"/>
      <w:sz w:val="20"/>
    </w:rPr>
  </w:style>
  <w:style w:type="character" w:customStyle="1" w:styleId="A5">
    <w:name w:val="A5"/>
    <w:rsid w:val="00EC4459"/>
    <w:rPr>
      <w:color w:val="000000"/>
    </w:rPr>
  </w:style>
  <w:style w:type="character" w:customStyle="1" w:styleId="A3">
    <w:name w:val="A3"/>
    <w:rsid w:val="00EC4459"/>
    <w:rPr>
      <w:color w:val="000000"/>
    </w:rPr>
  </w:style>
  <w:style w:type="paragraph" w:customStyle="1" w:styleId="Pa11">
    <w:name w:val="Pa11"/>
    <w:basedOn w:val="Default"/>
    <w:next w:val="Default"/>
    <w:rsid w:val="00EC4459"/>
    <w:pPr>
      <w:spacing w:before="180" w:line="241" w:lineRule="atLeast"/>
    </w:pPr>
    <w:rPr>
      <w:rFonts w:ascii="AGaramond Bold" w:hAnsi="AGaramond Bold"/>
      <w:color w:val="auto"/>
      <w:sz w:val="20"/>
    </w:rPr>
  </w:style>
  <w:style w:type="paragraph" w:customStyle="1" w:styleId="Pa13">
    <w:name w:val="Pa13"/>
    <w:basedOn w:val="Default"/>
    <w:next w:val="Default"/>
    <w:rsid w:val="00EC4459"/>
    <w:pPr>
      <w:spacing w:before="180" w:line="241" w:lineRule="atLeast"/>
    </w:pPr>
    <w:rPr>
      <w:rFonts w:ascii="AGaramond Bold" w:hAnsi="AGaramond Bold"/>
      <w:color w:val="auto"/>
      <w:sz w:val="20"/>
    </w:rPr>
  </w:style>
  <w:style w:type="paragraph" w:customStyle="1" w:styleId="Pa14">
    <w:name w:val="Pa14"/>
    <w:basedOn w:val="Default"/>
    <w:next w:val="Default"/>
    <w:rsid w:val="00EC4459"/>
    <w:pPr>
      <w:spacing w:line="241" w:lineRule="atLeast"/>
    </w:pPr>
    <w:rPr>
      <w:rFonts w:ascii="AGaramond Bold" w:hAnsi="AGaramond Bold"/>
      <w:color w:val="auto"/>
      <w:sz w:val="20"/>
    </w:rPr>
  </w:style>
  <w:style w:type="paragraph" w:customStyle="1" w:styleId="Pa16">
    <w:name w:val="Pa16"/>
    <w:basedOn w:val="Default"/>
    <w:next w:val="Default"/>
    <w:rsid w:val="00EC4459"/>
    <w:pPr>
      <w:spacing w:before="140" w:line="241" w:lineRule="atLeast"/>
    </w:pPr>
    <w:rPr>
      <w:rFonts w:ascii="AGaramond Bold" w:hAnsi="AGaramond Bold"/>
      <w:color w:val="auto"/>
      <w:sz w:val="20"/>
    </w:rPr>
  </w:style>
  <w:style w:type="character" w:customStyle="1" w:styleId="A8">
    <w:name w:val="A8"/>
    <w:rsid w:val="00EC4459"/>
    <w:rPr>
      <w:color w:val="000000"/>
    </w:rPr>
  </w:style>
  <w:style w:type="paragraph" w:customStyle="1" w:styleId="Pa17">
    <w:name w:val="Pa17"/>
    <w:basedOn w:val="Default"/>
    <w:next w:val="Default"/>
    <w:rsid w:val="00EC4459"/>
    <w:pPr>
      <w:spacing w:line="241" w:lineRule="atLeast"/>
    </w:pPr>
    <w:rPr>
      <w:rFonts w:ascii="AGaramond Bold" w:hAnsi="AGaramond Bold"/>
      <w:color w:val="auto"/>
      <w:sz w:val="20"/>
    </w:rPr>
  </w:style>
  <w:style w:type="paragraph" w:customStyle="1" w:styleId="Pa21">
    <w:name w:val="Pa21"/>
    <w:basedOn w:val="Default"/>
    <w:next w:val="Default"/>
    <w:rsid w:val="00EC4459"/>
    <w:pPr>
      <w:spacing w:before="180" w:line="241" w:lineRule="atLeast"/>
    </w:pPr>
    <w:rPr>
      <w:rFonts w:ascii="AGaramond Bold" w:hAnsi="AGaramond Bold"/>
      <w:color w:val="auto"/>
      <w:sz w:val="20"/>
    </w:rPr>
  </w:style>
  <w:style w:type="paragraph" w:styleId="Header">
    <w:name w:val="header"/>
    <w:basedOn w:val="Normal"/>
    <w:rsid w:val="001C24FE"/>
    <w:pPr>
      <w:tabs>
        <w:tab w:val="center" w:pos="4320"/>
        <w:tab w:val="right" w:pos="8640"/>
      </w:tabs>
    </w:pPr>
  </w:style>
  <w:style w:type="paragraph" w:styleId="Footer">
    <w:name w:val="footer"/>
    <w:basedOn w:val="Normal"/>
    <w:rsid w:val="001C24FE"/>
    <w:pPr>
      <w:tabs>
        <w:tab w:val="center" w:pos="4320"/>
        <w:tab w:val="right" w:pos="8640"/>
      </w:tabs>
    </w:pPr>
  </w:style>
  <w:style w:type="character" w:styleId="PageNumber">
    <w:name w:val="page number"/>
    <w:basedOn w:val="DefaultParagraphFont"/>
    <w:rsid w:val="001C24FE"/>
  </w:style>
  <w:style w:type="paragraph" w:styleId="ListParagraph">
    <w:name w:val="List Paragraph"/>
    <w:basedOn w:val="Normal"/>
    <w:uiPriority w:val="34"/>
    <w:qFormat/>
    <w:rsid w:val="00FB0FD9"/>
    <w:pPr>
      <w:ind w:left="720"/>
      <w:contextualSpacing/>
    </w:pPr>
  </w:style>
  <w:style w:type="character" w:customStyle="1" w:styleId="Heading1Char">
    <w:name w:val="Heading 1 Char"/>
    <w:link w:val="Heading1"/>
    <w:uiPriority w:val="9"/>
    <w:rsid w:val="00FB0FD9"/>
    <w:rPr>
      <w:rFonts w:ascii="Cambria" w:eastAsia="Times New Roman" w:hAnsi="Cambria" w:cs="Times New Roman"/>
      <w:b/>
      <w:bCs/>
      <w:color w:val="21798E"/>
      <w:sz w:val="28"/>
      <w:szCs w:val="28"/>
    </w:rPr>
  </w:style>
  <w:style w:type="character" w:customStyle="1" w:styleId="Heading2Char">
    <w:name w:val="Heading 2 Char"/>
    <w:link w:val="Heading2"/>
    <w:uiPriority w:val="9"/>
    <w:semiHidden/>
    <w:rsid w:val="00FB0FD9"/>
    <w:rPr>
      <w:rFonts w:ascii="Cambria" w:eastAsia="Times New Roman" w:hAnsi="Cambria" w:cs="Times New Roman"/>
      <w:b/>
      <w:bCs/>
      <w:color w:val="2DA2BF"/>
      <w:sz w:val="26"/>
      <w:szCs w:val="26"/>
    </w:rPr>
  </w:style>
  <w:style w:type="character" w:customStyle="1" w:styleId="Heading3Char">
    <w:name w:val="Heading 3 Char"/>
    <w:link w:val="Heading3"/>
    <w:uiPriority w:val="9"/>
    <w:semiHidden/>
    <w:rsid w:val="00FB0FD9"/>
    <w:rPr>
      <w:rFonts w:ascii="Cambria" w:eastAsia="Times New Roman" w:hAnsi="Cambria" w:cs="Times New Roman"/>
      <w:b/>
      <w:bCs/>
      <w:color w:val="2DA2BF"/>
    </w:rPr>
  </w:style>
  <w:style w:type="character" w:customStyle="1" w:styleId="Heading4Char">
    <w:name w:val="Heading 4 Char"/>
    <w:link w:val="Heading4"/>
    <w:uiPriority w:val="9"/>
    <w:semiHidden/>
    <w:rsid w:val="00FB0FD9"/>
    <w:rPr>
      <w:rFonts w:ascii="Cambria" w:eastAsia="Times New Roman" w:hAnsi="Cambria" w:cs="Times New Roman"/>
      <w:b/>
      <w:bCs/>
      <w:i/>
      <w:iCs/>
      <w:color w:val="2DA2BF"/>
    </w:rPr>
  </w:style>
  <w:style w:type="character" w:customStyle="1" w:styleId="Heading5Char">
    <w:name w:val="Heading 5 Char"/>
    <w:link w:val="Heading5"/>
    <w:uiPriority w:val="9"/>
    <w:semiHidden/>
    <w:rsid w:val="00FB0FD9"/>
    <w:rPr>
      <w:rFonts w:ascii="Cambria" w:eastAsia="Times New Roman" w:hAnsi="Cambria" w:cs="Times New Roman"/>
      <w:color w:val="16505E"/>
    </w:rPr>
  </w:style>
  <w:style w:type="character" w:customStyle="1" w:styleId="Heading6Char">
    <w:name w:val="Heading 6 Char"/>
    <w:link w:val="Heading6"/>
    <w:uiPriority w:val="9"/>
    <w:semiHidden/>
    <w:rsid w:val="00FB0FD9"/>
    <w:rPr>
      <w:rFonts w:ascii="Cambria" w:eastAsia="Times New Roman" w:hAnsi="Cambria" w:cs="Times New Roman"/>
      <w:i/>
      <w:iCs/>
      <w:color w:val="16505E"/>
    </w:rPr>
  </w:style>
  <w:style w:type="character" w:customStyle="1" w:styleId="Heading7Char">
    <w:name w:val="Heading 7 Char"/>
    <w:link w:val="Heading7"/>
    <w:uiPriority w:val="9"/>
    <w:semiHidden/>
    <w:rsid w:val="00FB0FD9"/>
    <w:rPr>
      <w:rFonts w:ascii="Cambria" w:eastAsia="Times New Roman" w:hAnsi="Cambria" w:cs="Times New Roman"/>
      <w:i/>
      <w:iCs/>
      <w:color w:val="404040"/>
    </w:rPr>
  </w:style>
  <w:style w:type="character" w:customStyle="1" w:styleId="Heading8Char">
    <w:name w:val="Heading 8 Char"/>
    <w:link w:val="Heading8"/>
    <w:uiPriority w:val="9"/>
    <w:semiHidden/>
    <w:rsid w:val="00FB0FD9"/>
    <w:rPr>
      <w:rFonts w:ascii="Cambria" w:eastAsia="Times New Roman" w:hAnsi="Cambria" w:cs="Times New Roman"/>
      <w:color w:val="2DA2BF"/>
      <w:sz w:val="20"/>
      <w:szCs w:val="20"/>
    </w:rPr>
  </w:style>
  <w:style w:type="character" w:customStyle="1" w:styleId="Heading9Char">
    <w:name w:val="Heading 9 Char"/>
    <w:link w:val="Heading9"/>
    <w:uiPriority w:val="9"/>
    <w:semiHidden/>
    <w:rsid w:val="00FB0FD9"/>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FB0FD9"/>
    <w:pPr>
      <w:spacing w:line="240" w:lineRule="auto"/>
    </w:pPr>
    <w:rPr>
      <w:b/>
      <w:bCs/>
      <w:color w:val="2DA2BF"/>
      <w:sz w:val="18"/>
      <w:szCs w:val="18"/>
    </w:rPr>
  </w:style>
  <w:style w:type="paragraph" w:styleId="Title">
    <w:name w:val="Title"/>
    <w:basedOn w:val="Normal"/>
    <w:next w:val="Normal"/>
    <w:link w:val="TitleChar"/>
    <w:uiPriority w:val="10"/>
    <w:qFormat/>
    <w:rsid w:val="00FB0FD9"/>
    <w:pPr>
      <w:pBdr>
        <w:bottom w:val="single" w:sz="8" w:space="4" w:color="2DA2BF"/>
      </w:pBdr>
      <w:spacing w:after="300" w:line="240" w:lineRule="auto"/>
      <w:contextualSpacing/>
    </w:pPr>
    <w:rPr>
      <w:rFonts w:ascii="Cambria" w:eastAsia="Times New Roman" w:hAnsi="Cambria" w:cs="Times New Roman"/>
      <w:color w:val="343434"/>
      <w:spacing w:val="5"/>
      <w:kern w:val="28"/>
      <w:sz w:val="52"/>
      <w:szCs w:val="52"/>
    </w:rPr>
  </w:style>
  <w:style w:type="character" w:customStyle="1" w:styleId="TitleChar">
    <w:name w:val="Title Char"/>
    <w:link w:val="Title"/>
    <w:uiPriority w:val="10"/>
    <w:rsid w:val="00FB0FD9"/>
    <w:rPr>
      <w:rFonts w:ascii="Cambria" w:eastAsia="Times New Roman" w:hAnsi="Cambria" w:cs="Times New Roman"/>
      <w:color w:val="343434"/>
      <w:spacing w:val="5"/>
      <w:kern w:val="28"/>
      <w:sz w:val="52"/>
      <w:szCs w:val="52"/>
    </w:rPr>
  </w:style>
  <w:style w:type="paragraph" w:styleId="Subtitle">
    <w:name w:val="Subtitle"/>
    <w:basedOn w:val="Normal"/>
    <w:next w:val="Normal"/>
    <w:link w:val="SubtitleChar"/>
    <w:uiPriority w:val="11"/>
    <w:qFormat/>
    <w:rsid w:val="00FB0FD9"/>
    <w:pPr>
      <w:numPr>
        <w:ilvl w:val="1"/>
      </w:numPr>
    </w:pPr>
    <w:rPr>
      <w:rFonts w:ascii="Cambria" w:eastAsia="Times New Roman" w:hAnsi="Cambria" w:cs="Times New Roman"/>
      <w:i/>
      <w:iCs/>
      <w:color w:val="2DA2BF"/>
      <w:spacing w:val="15"/>
      <w:sz w:val="24"/>
      <w:szCs w:val="24"/>
    </w:rPr>
  </w:style>
  <w:style w:type="character" w:customStyle="1" w:styleId="SubtitleChar">
    <w:name w:val="Subtitle Char"/>
    <w:link w:val="Subtitle"/>
    <w:uiPriority w:val="11"/>
    <w:rsid w:val="00FB0FD9"/>
    <w:rPr>
      <w:rFonts w:ascii="Cambria" w:eastAsia="Times New Roman" w:hAnsi="Cambria" w:cs="Times New Roman"/>
      <w:i/>
      <w:iCs/>
      <w:color w:val="2DA2BF"/>
      <w:spacing w:val="15"/>
      <w:sz w:val="24"/>
      <w:szCs w:val="24"/>
    </w:rPr>
  </w:style>
  <w:style w:type="character" w:styleId="Strong">
    <w:name w:val="Strong"/>
    <w:uiPriority w:val="22"/>
    <w:qFormat/>
    <w:rsid w:val="00FB0FD9"/>
    <w:rPr>
      <w:b/>
      <w:bCs/>
    </w:rPr>
  </w:style>
  <w:style w:type="character" w:styleId="Emphasis">
    <w:name w:val="Emphasis"/>
    <w:uiPriority w:val="20"/>
    <w:qFormat/>
    <w:rsid w:val="00FB0FD9"/>
    <w:rPr>
      <w:i/>
      <w:iCs/>
    </w:rPr>
  </w:style>
  <w:style w:type="paragraph" w:styleId="NoSpacing">
    <w:name w:val="No Spacing"/>
    <w:link w:val="NoSpacingChar"/>
    <w:uiPriority w:val="1"/>
    <w:qFormat/>
    <w:rsid w:val="00FB0FD9"/>
    <w:pPr>
      <w:spacing w:after="0" w:line="240" w:lineRule="auto"/>
    </w:pPr>
  </w:style>
  <w:style w:type="character" w:customStyle="1" w:styleId="NoSpacingChar">
    <w:name w:val="No Spacing Char"/>
    <w:link w:val="NoSpacing"/>
    <w:uiPriority w:val="1"/>
    <w:rsid w:val="00FB0FD9"/>
  </w:style>
  <w:style w:type="paragraph" w:styleId="Quote">
    <w:name w:val="Quote"/>
    <w:basedOn w:val="Normal"/>
    <w:next w:val="Normal"/>
    <w:link w:val="QuoteChar"/>
    <w:uiPriority w:val="29"/>
    <w:qFormat/>
    <w:rsid w:val="00FB0FD9"/>
    <w:rPr>
      <w:i/>
      <w:iCs/>
      <w:color w:val="000000"/>
    </w:rPr>
  </w:style>
  <w:style w:type="character" w:customStyle="1" w:styleId="QuoteChar">
    <w:name w:val="Quote Char"/>
    <w:link w:val="Quote"/>
    <w:uiPriority w:val="29"/>
    <w:rsid w:val="00FB0FD9"/>
    <w:rPr>
      <w:i/>
      <w:iCs/>
      <w:color w:val="000000"/>
    </w:rPr>
  </w:style>
  <w:style w:type="paragraph" w:styleId="IntenseQuote">
    <w:name w:val="Intense Quote"/>
    <w:basedOn w:val="Normal"/>
    <w:next w:val="Normal"/>
    <w:link w:val="IntenseQuoteChar"/>
    <w:uiPriority w:val="30"/>
    <w:qFormat/>
    <w:rsid w:val="00FB0FD9"/>
    <w:pPr>
      <w:pBdr>
        <w:bottom w:val="single" w:sz="4" w:space="4" w:color="2DA2BF"/>
      </w:pBdr>
      <w:spacing w:before="200" w:after="280"/>
      <w:ind w:left="936" w:right="936"/>
    </w:pPr>
    <w:rPr>
      <w:b/>
      <w:bCs/>
      <w:i/>
      <w:iCs/>
      <w:color w:val="2DA2BF"/>
    </w:rPr>
  </w:style>
  <w:style w:type="character" w:customStyle="1" w:styleId="IntenseQuoteChar">
    <w:name w:val="Intense Quote Char"/>
    <w:link w:val="IntenseQuote"/>
    <w:uiPriority w:val="30"/>
    <w:rsid w:val="00FB0FD9"/>
    <w:rPr>
      <w:b/>
      <w:bCs/>
      <w:i/>
      <w:iCs/>
      <w:color w:val="2DA2BF"/>
    </w:rPr>
  </w:style>
  <w:style w:type="character" w:styleId="SubtleEmphasis">
    <w:name w:val="Subtle Emphasis"/>
    <w:uiPriority w:val="19"/>
    <w:qFormat/>
    <w:rsid w:val="00FB0FD9"/>
    <w:rPr>
      <w:i/>
      <w:iCs/>
      <w:color w:val="808080"/>
    </w:rPr>
  </w:style>
  <w:style w:type="character" w:styleId="IntenseEmphasis">
    <w:name w:val="Intense Emphasis"/>
    <w:uiPriority w:val="21"/>
    <w:qFormat/>
    <w:rsid w:val="00FB0FD9"/>
    <w:rPr>
      <w:b/>
      <w:bCs/>
      <w:i/>
      <w:iCs/>
      <w:color w:val="2DA2BF"/>
    </w:rPr>
  </w:style>
  <w:style w:type="character" w:styleId="SubtleReference">
    <w:name w:val="Subtle Reference"/>
    <w:uiPriority w:val="31"/>
    <w:qFormat/>
    <w:rsid w:val="00FB0FD9"/>
    <w:rPr>
      <w:smallCaps/>
      <w:color w:val="DA1F28"/>
      <w:u w:val="single"/>
    </w:rPr>
  </w:style>
  <w:style w:type="character" w:styleId="IntenseReference">
    <w:name w:val="Intense Reference"/>
    <w:uiPriority w:val="32"/>
    <w:qFormat/>
    <w:rsid w:val="00FB0FD9"/>
    <w:rPr>
      <w:b/>
      <w:bCs/>
      <w:smallCaps/>
      <w:color w:val="DA1F28"/>
      <w:spacing w:val="5"/>
      <w:u w:val="single"/>
    </w:rPr>
  </w:style>
  <w:style w:type="character" w:styleId="BookTitle">
    <w:name w:val="Book Title"/>
    <w:uiPriority w:val="33"/>
    <w:qFormat/>
    <w:rsid w:val="00FB0FD9"/>
    <w:rPr>
      <w:b/>
      <w:bCs/>
      <w:smallCaps/>
      <w:spacing w:val="5"/>
    </w:rPr>
  </w:style>
  <w:style w:type="paragraph" w:styleId="TOCHeading">
    <w:name w:val="TOC Heading"/>
    <w:basedOn w:val="Heading1"/>
    <w:next w:val="Normal"/>
    <w:uiPriority w:val="39"/>
    <w:unhideWhenUsed/>
    <w:qFormat/>
    <w:rsid w:val="00FB0FD9"/>
    <w:pPr>
      <w:outlineLvl w:val="9"/>
    </w:pPr>
  </w:style>
  <w:style w:type="paragraph" w:customStyle="1" w:styleId="PersonalName">
    <w:name w:val="Personal Name"/>
    <w:basedOn w:val="Title"/>
    <w:rsid w:val="00FB0FD9"/>
    <w:rPr>
      <w:rFonts w:ascii="Impact" w:hAnsi="Impact"/>
      <w:b/>
      <w:caps/>
      <w:color w:val="000000"/>
      <w:sz w:val="28"/>
      <w:szCs w:val="28"/>
    </w:rPr>
  </w:style>
  <w:style w:type="paragraph" w:customStyle="1" w:styleId="CENTEREDHEADER">
    <w:name w:val="CENTERED HEADER"/>
    <w:basedOn w:val="Normal"/>
    <w:qFormat/>
    <w:rsid w:val="00EF4FA9"/>
    <w:pPr>
      <w:jc w:val="center"/>
    </w:pPr>
    <w:rPr>
      <w:rFonts w:ascii="Arial" w:hAnsi="Arial" w:cs="Arial"/>
      <w:sz w:val="20"/>
      <w:szCs w:val="20"/>
    </w:rPr>
  </w:style>
  <w:style w:type="numbering" w:customStyle="1" w:styleId="CurrentList1">
    <w:name w:val="Current List1"/>
    <w:rsid w:val="00916D1F"/>
    <w:pPr>
      <w:numPr>
        <w:numId w:val="19"/>
      </w:numPr>
    </w:pPr>
  </w:style>
  <w:style w:type="character" w:styleId="Hyperlink">
    <w:name w:val="Hyperlink"/>
    <w:basedOn w:val="DefaultParagraphFont"/>
    <w:rsid w:val="006F4D6E"/>
    <w:rPr>
      <w:color w:val="0563C1" w:themeColor="hyperlink"/>
      <w:u w:val="single"/>
    </w:rPr>
  </w:style>
  <w:style w:type="numbering" w:customStyle="1" w:styleId="CSI">
    <w:name w:val="CSI"/>
    <w:uiPriority w:val="99"/>
    <w:rsid w:val="00292A1E"/>
    <w:pPr>
      <w:numPr>
        <w:numId w:val="24"/>
      </w:numPr>
    </w:pPr>
  </w:style>
  <w:style w:type="paragraph" w:styleId="DocumentMap">
    <w:name w:val="Document Map"/>
    <w:basedOn w:val="Normal"/>
    <w:link w:val="DocumentMapChar"/>
    <w:rsid w:val="005649AE"/>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rsid w:val="005649AE"/>
    <w:rPr>
      <w:rFonts w:ascii="Times New Roman" w:hAnsi="Times New Roman" w:cs="Times New Roman"/>
      <w:sz w:val="24"/>
      <w:szCs w:val="24"/>
    </w:rPr>
  </w:style>
  <w:style w:type="paragraph" w:styleId="BalloonText">
    <w:name w:val="Balloon Text"/>
    <w:basedOn w:val="Normal"/>
    <w:link w:val="BalloonTextChar"/>
    <w:rsid w:val="00497E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497E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american-time.com/"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9</Pages>
  <Words>2170</Words>
  <Characters>11256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CSI Specification 27 53 13</vt:lpstr>
    </vt:vector>
  </TitlesOfParts>
  <Company/>
  <LinksUpToDate>false</LinksUpToDate>
  <CharactersWithSpaces>13400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 Specification 27 53 13</dc:title>
  <dc:subject/>
  <dc:creator>Microsoft Office User</dc:creator>
  <cp:keywords/>
  <cp:lastModifiedBy>Zach Bauman</cp:lastModifiedBy>
  <cp:revision>5</cp:revision>
  <cp:lastPrinted>2018-01-12T14:59:00Z</cp:lastPrinted>
  <dcterms:created xsi:type="dcterms:W3CDTF">2018-01-12T16:22:00Z</dcterms:created>
  <dcterms:modified xsi:type="dcterms:W3CDTF">2020-06-03T18:27:00Z</dcterms:modified>
</cp:coreProperties>
</file>